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656bfc9774f4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15874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Antuna Mihanovića Petrovsko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493.247,48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524.765,61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496.828,32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606.101,12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3.580,84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81.335,51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2271,4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4.863,33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82.195,51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ostvaren je jer je prema novom Pravilniku o proračunskom računovodstvu i računskom planu ukinuta podskupina 193 kontinuirani rashodi poslovanja, zbog kojeg u tekućem razdoblju imamo knjiženo sedam troškova plaće za razliku od prethode godine za isto razdoblje u kojem smo ih imali šest i ostvareno je 6 prihoda za plaće.  Ostvaren je i manjak zbog školske kuhinje za učenike jer još nisu uplaćena sredstva za svibanj i lipanj, a rashod je ostvaren. Manjak prihoda on nefinancijske imovine rezultat je nabave prijenosnog računala i printera zbog sudjelovanja u projektu Hrabri telefon.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istom razdoblju prošle godine, organizirano je više terenskih nastava i izleta s uslugom prijevoza učenika. Uplatama roditelja podmireni su računi za usluge prijevoza na spomenute terenske nastave i izlete. Ove godine organizirano je više pruženih usluga preko agencija kojima su direktno roditelji uplaćivali ugovorene aranžmane.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 je prihod od prodaje starog papira u iznosu od 73,50 €.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Zaprimljena je tekuća donacija u sklopu sudjelovanja u projektu Hrabri telefon i donacija osiguravajuće kuće.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Kapitalna donacija u skolu sudjelovanja u projektu Hrabri telefon za nabavu opreme u svrhu provođenja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4.847,75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9.757,82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bilo je više prekovremenih sati zbog bolovanja, višednevnih izleta u kojima je bilo potrebno organizirati zamjene djelatnika.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razdoblju imamo više rješenja za prilagođene sate, a time i odrađenih sati.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istom razdoblju prethodne godine bilo je više službenih putovanja, izleta i terenskih nastava dužih od 8 sati, time i više isplaćenih dnevnica.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ostvareno je jedno stručno zapošljavanje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tekućem razdoblju ostvareno je više ostalnih naknada troškova zaposlenima zbog više realiziranih lokovožnja.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4.751,55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poskupljenja sredstava za čišćenje i higijenu troškovi u ovom razdoblju su veći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nabavljeno je metalno posuđe za školsku kuhinju.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kupljena je radna odjeća za kuharicu.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prijevoza učenika smanjene su u odnosu na prethodnu godinu zbog organizacije terenskih nastava i izleta preko agencija koje su 
sklapale ugovore direktno s roditeljima.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izvršene su usluge oko protuprovalnih mjera oko ulaznih vrata,  bio je i hitan popravak kvara u kotlovnici, izvršeno je i hitno pražnjenje septičke jame koja je procurila.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Sklopljen je ugovor za najam fotokopirnog aparata koji je povećao troškove zakupnina i najamnina.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racionalizacije troškova, ove je godine upućen manji broj djelatnika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organizirane su dvije predstave za učenike naše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Povećana je naknada za nezapošljavanje invalida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prošloj godini isplaćena je razlika plaće po sudskoj presudi s pripadajućim kamatama.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Sufinanciran je prijevoz učenika na dopunski rad i isplaćen regres za PUN Baltazar, prema uputama KZŽ.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Regres PUN Baltazar.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Prijevoz učenika na dopunski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3.580,84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81.335,51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novom Pravilniku o proračunskom računovodstvu i računskom planu ukinuta je podskupina 193 kontinuirani rashodi poslovanja zbog kojeg u tekućem razdoblju imamo knjiženo sedam troškova plaće za razliku od prethode godine za isto razdoblje u kojem smo ih imali šest.  Ostvaren je i manjak zbog školske kuhinje za učenike jer još nisu uplaćena sredstva za svibanj i lipanj, a rashod je ostvaren.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75.799,66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Nenaplaćeni obračunati prihodi poslovanja su plaća za lipanj i mentorstvo.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razdoblju nabavljeno je prijenosno računalo i printer za potrebe provođenja projekta Hrabri telefon.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racionalizacije troškova nabavljene su knjige za knjižnicu 50 % manje količine nego prethodne godine u istom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Prethodne godine u izvještajnom razdoblju nabavljen je računski program za računovodstvo i tajništvo.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veće nabave dugotrajne imovine u prethodnoj godini, ostvaren je i veći manjak prihoda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82.195,51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novom Pravilniku o proračunskom računovodstvu i računskom planu ukinuta je podskupina 193 kontinuirani rashodi poslovanja zbog kojeg u tekućem razdoblju imamo knjiženo sedam troškova plaće za razliku od prethode godine za isto razdoblje u kojem smo ih imali šest.  Ostvaren je i manjak zbog školske kuhinje za učenike jer još nisu uplaćena sredstva za svibanj i lipanj, a rashod je ostvaren.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prošlogodišnje izvještajnom razdoblju imali smo prihod s naslova osiguranja, štete zbog razbijenog prozora.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tekućem izvještajnom razdoblju imali smo dvije isplate pomoći za bolovanje i tri pomoći za smrt u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racionalizacije troškova, ugovoreno je manje sistematskih pregleda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Prethodne godine nije ispunjen podatak o ostvarenom rashodu, podatak je uključen na obrascu PR-RAS šifra: 3295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Sufinancirana je cijena prijevoza učenika na dopunski rad od strane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dospjelih obveza nije bilo, sve dospjele obveze na dan 30.6.2025. godine su podmirene.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10e70d07f146cb" /></Relationships>
</file>