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70" w:rsidRPr="00883A70" w:rsidRDefault="00A50283" w:rsidP="00883A70">
      <w:pPr>
        <w:spacing w:before="100" w:after="100" w:line="240" w:lineRule="auto"/>
        <w:rPr>
          <w:rFonts w:ascii="Calibri" w:eastAsia="Times New Roman" w:hAnsi="Calibri" w:cs="Calibri"/>
          <w:color w:val="0070C0"/>
          <w:sz w:val="28"/>
          <w:szCs w:val="28"/>
          <w:lang w:eastAsia="hr-HR"/>
        </w:rPr>
      </w:pPr>
      <w:r>
        <w:rPr>
          <w:rFonts w:ascii="Calibri" w:eastAsia="Times New Roman" w:hAnsi="Calibri" w:cs="Calibri"/>
          <w:color w:val="0070C0"/>
          <w:sz w:val="28"/>
          <w:szCs w:val="28"/>
          <w:lang w:eastAsia="hr-HR"/>
        </w:rPr>
        <w:t xml:space="preserve">1. </w:t>
      </w:r>
      <w:r w:rsidR="00883A70" w:rsidRPr="00883A70">
        <w:rPr>
          <w:rFonts w:ascii="Calibri" w:eastAsia="Times New Roman" w:hAnsi="Calibri" w:cs="Calibri"/>
          <w:color w:val="0070C0"/>
          <w:sz w:val="28"/>
          <w:szCs w:val="28"/>
          <w:lang w:eastAsia="hr-HR"/>
        </w:rPr>
        <w:t>Ocjenjivanje učeničkih postignuća</w:t>
      </w:r>
    </w:p>
    <w:p w:rsidR="00A50283" w:rsidRDefault="00A50283" w:rsidP="00883A70">
      <w:pPr>
        <w:spacing w:before="100" w:after="100" w:line="240" w:lineRule="auto"/>
        <w:rPr>
          <w:rFonts w:ascii="Calibri" w:eastAsia="Times New Roman" w:hAnsi="Calibri" w:cs="Calibri"/>
          <w:b/>
          <w:bCs/>
          <w:lang w:val="en-US" w:eastAsia="hr-HR"/>
        </w:rPr>
      </w:pP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883A70">
        <w:rPr>
          <w:rFonts w:ascii="Calibri" w:eastAsia="Times New Roman" w:hAnsi="Calibri" w:cs="Calibri"/>
          <w:b/>
          <w:bCs/>
          <w:lang w:val="en-US" w:eastAsia="hr-HR"/>
        </w:rPr>
        <w:t>Tablica 1</w:t>
      </w:r>
      <w:r w:rsidRPr="00883A70">
        <w:rPr>
          <w:rFonts w:ascii="Calibri" w:eastAsia="Times New Roman" w:hAnsi="Calibri" w:cs="Calibri"/>
          <w:b/>
          <w:bCs/>
          <w:lang w:eastAsia="hr-HR"/>
        </w:rPr>
        <w:t>.</w:t>
      </w:r>
      <w:r w:rsidRPr="00883A70">
        <w:rPr>
          <w:rFonts w:ascii="Calibri" w:eastAsia="Times New Roman" w:hAnsi="Calibri" w:cs="Calibri"/>
          <w:lang w:val="en-US" w:eastAsia="hr-HR"/>
        </w:rPr>
        <w:t xml:space="preserve"> Vrednovanje sadržaja i prirodoslovnog pristupa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2"/>
        <w:gridCol w:w="1689"/>
        <w:gridCol w:w="1621"/>
        <w:gridCol w:w="1719"/>
        <w:gridCol w:w="1821"/>
      </w:tblGrid>
      <w:tr w:rsidR="00883A70" w:rsidRPr="00883A70" w:rsidTr="00883A70">
        <w:tc>
          <w:tcPr>
            <w:tcW w:w="18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val="en-US" w:eastAsia="hr-HR"/>
              </w:rPr>
              <w:t>R</w:t>
            </w: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AZINE USVOJENOSTI/</w:t>
            </w:r>
          </w:p>
          <w:p w:rsidR="00883A70" w:rsidRPr="00883A70" w:rsidRDefault="00A5028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ELEMENTI </w:t>
            </w:r>
            <w:r w:rsidR="00883A70"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OCJENJIVANJA</w:t>
            </w:r>
          </w:p>
        </w:tc>
        <w:tc>
          <w:tcPr>
            <w:tcW w:w="21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zadovoljavajuća</w:t>
            </w:r>
          </w:p>
        </w:tc>
        <w:tc>
          <w:tcPr>
            <w:tcW w:w="2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dobra</w:t>
            </w:r>
          </w:p>
        </w:tc>
        <w:tc>
          <w:tcPr>
            <w:tcW w:w="34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vrlo dobra</w:t>
            </w:r>
          </w:p>
        </w:tc>
        <w:tc>
          <w:tcPr>
            <w:tcW w:w="417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iznimna</w:t>
            </w:r>
          </w:p>
        </w:tc>
      </w:tr>
      <w:tr w:rsidR="00883A70" w:rsidRPr="00883A70" w:rsidTr="00883A70">
        <w:tc>
          <w:tcPr>
            <w:tcW w:w="18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USVOJENOST NASTAVNIH SADRŽAJA </w:t>
            </w:r>
          </w:p>
        </w:tc>
        <w:tc>
          <w:tcPr>
            <w:tcW w:w="21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Učenik djelomično poznaje osnovne pojmove, zakone i jedinice. Učenik  griješi, ali uz pomoć nastavnika dođe do ispravnog odgovora.</w:t>
            </w:r>
          </w:p>
        </w:tc>
        <w:tc>
          <w:tcPr>
            <w:tcW w:w="25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Učenik poznaje sve pojmove, zakone i jedinice.</w:t>
            </w: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Sadržaje je usvojio u većoj mjeri bez pojedinosti, ne</w:t>
            </w: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primjenjuje stečeno znanje na samostalnim primjerima ili u novim situacijama.</w:t>
            </w:r>
          </w:p>
        </w:tc>
        <w:tc>
          <w:tcPr>
            <w:tcW w:w="34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Učenik razumije pojave, zakone i teorije i obrazlaže uzročno-posljedične veze uz povremenu pomoć nastavnika.</w:t>
            </w: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Učenik navodi svoje primjere iz svakodnevnog života.</w:t>
            </w:r>
          </w:p>
        </w:tc>
        <w:tc>
          <w:tcPr>
            <w:tcW w:w="42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Učenik potpuno samostalno interpretira pojave, zakone i teorije i obrazlaže uzročno-posljedične veze, te primjenjuje sadržaje u novim (vlastitim) primjerima iz situacijama ili novim problemima.</w:t>
            </w:r>
          </w:p>
        </w:tc>
      </w:tr>
      <w:tr w:rsidR="00883A70" w:rsidRPr="00883A70" w:rsidTr="00883A70">
        <w:tc>
          <w:tcPr>
            <w:tcW w:w="18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A50283" w:rsidP="00A5028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PRIRODOZNANSTVENI </w:t>
            </w:r>
            <w:r w:rsidR="00883A70"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PRISTUP</w:t>
            </w:r>
          </w:p>
          <w:p w:rsidR="00883A70" w:rsidRPr="00883A70" w:rsidRDefault="00883A70" w:rsidP="00A50283">
            <w:pPr>
              <w:spacing w:after="0" w:line="240" w:lineRule="auto"/>
              <w:rPr>
                <w:rFonts w:ascii="Calibri" w:eastAsia="Times New Roman" w:hAnsi="Calibri" w:cs="Calibri"/>
                <w:lang w:val="en-US" w:eastAsia="hr-HR"/>
              </w:rPr>
            </w:pPr>
          </w:p>
        </w:tc>
        <w:tc>
          <w:tcPr>
            <w:tcW w:w="221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Rješava jednostavne šablonske zadatke izravnim uvrštavanjem veličina u formulu uz ne uvijek cjelovit postupak.</w:t>
            </w: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Ne povezuje rezultate i zaključke pokusa ili dobivenih podataka s konceptualnim spoznajama.</w:t>
            </w: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Učenik rijetko izrađuje domaće i školske zadaće, nepotpuno i s greškama, ne uključuje u rasprave, kasni s izradom </w:t>
            </w:r>
            <w:r w:rsidRPr="00883A70">
              <w:rPr>
                <w:rFonts w:ascii="Calibri" w:eastAsia="Times New Roman" w:hAnsi="Calibri" w:cs="Calibri"/>
                <w:lang w:eastAsia="hr-HR"/>
              </w:rPr>
              <w:lastRenderedPageBreak/>
              <w:t>samostalnog praktičnog rada, prezentacije ili plakati i seminarski radovi su oskudni i neprikladni.</w:t>
            </w:r>
          </w:p>
        </w:tc>
        <w:tc>
          <w:tcPr>
            <w:tcW w:w="25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lastRenderedPageBreak/>
              <w:t>Rješava jednostavne i šablonske zadatke uz cjelovit postupak.</w:t>
            </w: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Ne povezuje rezultate i zaključke pokusa ili dobivenih podataka s konceptualnim spoznajama.</w:t>
            </w: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Učenik uglavnom izrađuje domaće i školske zadaće, ali su često nepotpune ili s greškama, ponekad se uključuje u </w:t>
            </w:r>
            <w:r w:rsidRPr="00883A70">
              <w:rPr>
                <w:rFonts w:ascii="Calibri" w:eastAsia="Times New Roman" w:hAnsi="Calibri" w:cs="Calibri"/>
                <w:lang w:eastAsia="hr-HR"/>
              </w:rPr>
              <w:lastRenderedPageBreak/>
              <w:t>raspravu, samostalne praktične radove izrađuje na vrijeme, ali površno, prezentacije ili plakati i seminarski radovi su također načinjeni površno.</w:t>
            </w:r>
          </w:p>
        </w:tc>
        <w:tc>
          <w:tcPr>
            <w:tcW w:w="34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lastRenderedPageBreak/>
              <w:t>Rješava složenije zadatke ili uz pomoć nast</w:t>
            </w:r>
            <w:r w:rsidR="00CE0113">
              <w:rPr>
                <w:rFonts w:ascii="Calibri" w:eastAsia="Times New Roman" w:hAnsi="Calibri" w:cs="Calibri"/>
                <w:lang w:eastAsia="hr-HR"/>
              </w:rPr>
              <w:t xml:space="preserve">avnika ili bez cjelovitog </w:t>
            </w:r>
            <w:r w:rsidRPr="00883A70">
              <w:rPr>
                <w:rFonts w:ascii="Calibri" w:eastAsia="Times New Roman" w:hAnsi="Calibri" w:cs="Calibri"/>
                <w:lang w:eastAsia="hr-HR"/>
              </w:rPr>
              <w:t>postupka.</w:t>
            </w: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Djelomično povezuje rezultate i zaključke pokusa ili dobivenih podataka s konceptualnim spoznajama.</w:t>
            </w: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Učenik redovito izrađuje domaće i školske zadaće, pri čemu ponekad griješi, u raspravama ponekad navodi pogrešnu argumentaciju ili zaključak, </w:t>
            </w:r>
            <w:r w:rsidRPr="00883A70">
              <w:rPr>
                <w:rFonts w:ascii="Calibri" w:eastAsia="Times New Roman" w:hAnsi="Calibri" w:cs="Calibri"/>
                <w:lang w:eastAsia="hr-HR"/>
              </w:rPr>
              <w:lastRenderedPageBreak/>
              <w:t>samostalne praktične radove izrađuje korektno, prezentacije i seminarski radovi su pregledni, točni i uočava se uloženi trud – međutim upute nisu poštovane do kraja ili se mogu uočiti nepreciznosti u pokrivanju zadatka (teme) ili izražavanju.</w:t>
            </w:r>
          </w:p>
        </w:tc>
        <w:tc>
          <w:tcPr>
            <w:tcW w:w="43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lastRenderedPageBreak/>
              <w:t>Samostalno, točno i cjelovito rješava nove problemske situacije ili konceptualne zadatke.</w:t>
            </w: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Stečeno znanje primjenjuje u svim situacijama. Sistematično i logično analizira podatke. Povezuje rezultate i zaključke pokusa ili dobivenih podataka s konceptualnim spoznajama.</w:t>
            </w: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Učenik redovito i točno izrađuje domaće i školske zadaće,  argumentirano </w:t>
            </w:r>
            <w:r w:rsidRPr="00883A70">
              <w:rPr>
                <w:rFonts w:ascii="Calibri" w:eastAsia="Times New Roman" w:hAnsi="Calibri" w:cs="Calibri"/>
                <w:lang w:eastAsia="hr-HR"/>
              </w:rPr>
              <w:lastRenderedPageBreak/>
              <w:t>raspravlja i točno zaključuje, samostalne praktične radove izrađuje korektno, na vrijeme, prezentacije ili plakati i seminarski radovi su pregledni, točni i kreativni.</w:t>
            </w:r>
          </w:p>
        </w:tc>
      </w:tr>
    </w:tbl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color w:val="0070C0"/>
          <w:sz w:val="28"/>
          <w:szCs w:val="28"/>
          <w:lang w:eastAsia="hr-HR"/>
        </w:rPr>
      </w:pPr>
      <w:r w:rsidRPr="00883A70">
        <w:rPr>
          <w:rFonts w:ascii="Calibri" w:eastAsia="Times New Roman" w:hAnsi="Calibri" w:cs="Calibri"/>
          <w:color w:val="0070C0"/>
          <w:sz w:val="28"/>
          <w:szCs w:val="28"/>
          <w:lang w:eastAsia="hr-HR"/>
        </w:rPr>
        <w:t>2. Ocjenjivanje pokusa</w:t>
      </w:r>
    </w:p>
    <w:p w:rsidR="00883A70" w:rsidRPr="00883A70" w:rsidRDefault="00883A70" w:rsidP="00883A70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883A70" w:rsidRPr="00883A70" w:rsidRDefault="00883A70" w:rsidP="00883A70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883A70">
        <w:rPr>
          <w:rFonts w:ascii="Calibri" w:eastAsia="Times New Roman" w:hAnsi="Calibri" w:cs="Calibri"/>
          <w:lang w:eastAsia="hr-HR"/>
        </w:rPr>
        <w:t xml:space="preserve">Elementi kao i kriteriji ocjenjivanja pokusa mogu se mijenjati ovisno o uzrastu učenika te učestalosti izvođenja pokusa (razvijene manualne vještine s posuđem i aparaturom).  Ovdje je priložen prijedlog vrednovanja za procjenu uspješnosti izvedbe individualnog učeničkog pokusa u osnovnoj i srednjoj školi. Ukoliko se izvodi grupni pokus mogu se dodati elementi za procjenu suradničkog učenja </w:t>
      </w:r>
      <w:r w:rsidR="00CE0113">
        <w:rPr>
          <w:rFonts w:ascii="Calibri" w:eastAsia="Times New Roman" w:hAnsi="Calibri" w:cs="Calibri"/>
          <w:lang w:eastAsia="hr-HR"/>
        </w:rPr>
        <w:t>–</w:t>
      </w:r>
      <w:r w:rsidRPr="00883A70">
        <w:rPr>
          <w:rFonts w:ascii="Calibri" w:eastAsia="Times New Roman" w:hAnsi="Calibri" w:cs="Calibri"/>
          <w:lang w:eastAsia="hr-HR"/>
        </w:rPr>
        <w:t xml:space="preserve"> rješavanje problema u grupi i/ili komunikacija i sl. </w:t>
      </w:r>
    </w:p>
    <w:p w:rsidR="00883A70" w:rsidRPr="00883A70" w:rsidRDefault="00883A70" w:rsidP="00883A70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883A70">
        <w:rPr>
          <w:rFonts w:ascii="Calibri" w:eastAsia="Times New Roman" w:hAnsi="Calibri" w:cs="Calibri"/>
          <w:lang w:eastAsia="hr-HR"/>
        </w:rPr>
        <w:t> </w:t>
      </w:r>
    </w:p>
    <w:p w:rsidR="00883A70" w:rsidRPr="00883A70" w:rsidRDefault="00883A70" w:rsidP="00883A70">
      <w:pPr>
        <w:spacing w:line="240" w:lineRule="auto"/>
        <w:rPr>
          <w:rFonts w:ascii="Calibri" w:eastAsia="Times New Roman" w:hAnsi="Calibri" w:cs="Calibri"/>
          <w:lang w:val="en-US" w:eastAsia="hr-HR"/>
        </w:rPr>
      </w:pPr>
      <w:r w:rsidRPr="00A50283">
        <w:rPr>
          <w:rFonts w:ascii="Calibri" w:eastAsia="Times New Roman" w:hAnsi="Calibri" w:cs="Calibri"/>
          <w:b/>
          <w:lang w:val="en-US" w:eastAsia="hr-HR"/>
        </w:rPr>
        <w:t>Tablica 2.</w:t>
      </w:r>
      <w:r w:rsidRPr="00883A70">
        <w:rPr>
          <w:rFonts w:ascii="Calibri" w:eastAsia="Times New Roman" w:hAnsi="Calibri" w:cs="Calibri"/>
          <w:lang w:val="en-US" w:eastAsia="hr-HR"/>
        </w:rPr>
        <w:t xml:space="preserve"> Vrednovanje pokusa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8"/>
        <w:gridCol w:w="2266"/>
        <w:gridCol w:w="2624"/>
        <w:gridCol w:w="2454"/>
      </w:tblGrid>
      <w:tr w:rsidR="00A50283" w:rsidRPr="00883A70" w:rsidTr="00A50283">
        <w:tc>
          <w:tcPr>
            <w:tcW w:w="1716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0283" w:rsidRPr="00A50283" w:rsidRDefault="00A50283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lang w:eastAsia="hr-HR"/>
              </w:rPr>
            </w:pPr>
            <w:r w:rsidRPr="00A50283">
              <w:rPr>
                <w:rFonts w:ascii="Calibri" w:eastAsia="Times New Roman" w:hAnsi="Calibri" w:cs="Calibri"/>
                <w:b/>
                <w:bCs/>
                <w:sz w:val="28"/>
                <w:lang w:eastAsia="hr-HR"/>
              </w:rPr>
              <w:t>ELEMENTI</w:t>
            </w:r>
          </w:p>
          <w:p w:rsidR="00A50283" w:rsidRPr="00883A70" w:rsidRDefault="00A5028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7516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0283" w:rsidRPr="00A50283" w:rsidRDefault="00A50283" w:rsidP="00A5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>KRITERIJI</w:t>
            </w:r>
          </w:p>
        </w:tc>
      </w:tr>
      <w:tr w:rsidR="00A50283" w:rsidRPr="00883A70" w:rsidTr="00A50283">
        <w:tc>
          <w:tcPr>
            <w:tcW w:w="1716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0283" w:rsidRPr="00883A70" w:rsidRDefault="00A5028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3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0283" w:rsidRPr="00883A70" w:rsidRDefault="00A50283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IZVRSNO</w:t>
            </w:r>
          </w:p>
        </w:tc>
        <w:tc>
          <w:tcPr>
            <w:tcW w:w="26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0283" w:rsidRPr="00883A70" w:rsidRDefault="00A50283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ODGOVARAJUĆE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0283" w:rsidRPr="00883A70" w:rsidRDefault="00A50283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U RAZVOJU</w:t>
            </w:r>
          </w:p>
        </w:tc>
      </w:tr>
      <w:tr w:rsidR="00883A70" w:rsidRPr="00883A70" w:rsidTr="00A50283">
        <w:tc>
          <w:tcPr>
            <w:tcW w:w="17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RADNO MJESTO</w:t>
            </w:r>
          </w:p>
        </w:tc>
        <w:tc>
          <w:tcPr>
            <w:tcW w:w="23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color w:val="000000"/>
                <w:lang w:eastAsia="hr-HR"/>
              </w:rPr>
              <w:t>Uredno, pregledno i organizirano</w:t>
            </w:r>
            <w:r w:rsidR="00A50283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26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color w:val="000000"/>
                <w:lang w:eastAsia="hr-HR"/>
              </w:rPr>
              <w:t>Uredno, ali nedovoljno organizirano ili nepregledno</w:t>
            </w:r>
            <w:r w:rsidR="00A50283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 w:rsidRPr="00883A7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color w:val="000000"/>
                <w:lang w:eastAsia="hr-HR"/>
              </w:rPr>
              <w:t>Neuredno, posve neorganizirano i nepregledno</w:t>
            </w:r>
            <w:r w:rsidR="00A50283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</w:tr>
      <w:tr w:rsidR="00883A70" w:rsidRPr="00883A70" w:rsidTr="00A50283">
        <w:tc>
          <w:tcPr>
            <w:tcW w:w="17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IZVOĐENJE</w:t>
            </w: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POKUSA</w:t>
            </w:r>
          </w:p>
        </w:tc>
        <w:tc>
          <w:tcPr>
            <w:tcW w:w="23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color w:val="000000"/>
                <w:lang w:eastAsia="hr-HR"/>
              </w:rPr>
              <w:t>Spretno rukuje s posuđem i kemikalijama, poštuje mjere opreza pri radu u laboratoriju, precizno izvodi mjerenja i zapisuje relevantne bilješke.</w:t>
            </w:r>
          </w:p>
        </w:tc>
        <w:tc>
          <w:tcPr>
            <w:tcW w:w="26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color w:val="000000"/>
                <w:lang w:eastAsia="hr-HR"/>
              </w:rPr>
              <w:t>Spretno rukuje s posuđem i kemikalijama, ne poštuje mjere opreza pri radu u laboratoriju, p</w:t>
            </w:r>
            <w:r w:rsidR="00CE011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recizno izvodi mjerenja ali ne </w:t>
            </w:r>
            <w:r w:rsidRPr="00883A70">
              <w:rPr>
                <w:rFonts w:ascii="Calibri" w:eastAsia="Times New Roman" w:hAnsi="Calibri" w:cs="Calibri"/>
                <w:color w:val="000000"/>
                <w:lang w:eastAsia="hr-HR"/>
              </w:rPr>
              <w:t>zapisuje relevantne bilješke (ili obrnuto)</w:t>
            </w:r>
            <w:r w:rsidR="00A50283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color w:val="000000"/>
                <w:lang w:eastAsia="hr-HR"/>
              </w:rPr>
              <w:t>Nevješto rukuje bilo s opremom, bilo s kemikalijama, ne poštuje mjere opreza pri radu u laboratoriju, nema precizna mjerenja i/ili ne zapisuje relevantne bilješke.</w:t>
            </w:r>
          </w:p>
        </w:tc>
      </w:tr>
      <w:tr w:rsidR="00883A70" w:rsidRPr="00883A70" w:rsidTr="00A50283">
        <w:tc>
          <w:tcPr>
            <w:tcW w:w="17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OPREMA I</w:t>
            </w: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APARATURA</w:t>
            </w:r>
          </w:p>
        </w:tc>
        <w:tc>
          <w:tcPr>
            <w:tcW w:w="23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color w:val="000000"/>
                <w:lang w:eastAsia="hr-HR"/>
              </w:rPr>
              <w:t>Bira pribor i kemikalije prikladne za izvođenje zadanog pokusa.</w:t>
            </w: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 xml:space="preserve">Ispravno slaže aparaturu potrebnu za izvođenje pokusa. </w:t>
            </w:r>
          </w:p>
        </w:tc>
        <w:tc>
          <w:tcPr>
            <w:tcW w:w="26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 xml:space="preserve">Neki dijelovi pribora tj. kemikalija nisu dobar izbor za izvođenje zadanog pokusa. Svi dijelovi </w:t>
            </w:r>
            <w:r w:rsidRPr="00883A70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 xml:space="preserve">aparature nisu ispravno složeni. 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 xml:space="preserve">Većina pribora tj. kemikalija nisu prikladne za izvođenje zadanog pokusa. Aparatura nije </w:t>
            </w:r>
            <w:r w:rsidRPr="00883A70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ispravno složena ili nije uopće složena.</w:t>
            </w:r>
          </w:p>
        </w:tc>
      </w:tr>
      <w:tr w:rsidR="00883A70" w:rsidRPr="00883A70" w:rsidTr="00A50283">
        <w:tc>
          <w:tcPr>
            <w:tcW w:w="17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lastRenderedPageBreak/>
              <w:t>OBRADA PODATAKA I PRIKAZ REZULTATA  ili RAČUN</w:t>
            </w:r>
          </w:p>
        </w:tc>
        <w:tc>
          <w:tcPr>
            <w:tcW w:w="23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A50283" w:rsidP="00883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Rezultati su sistematično i </w:t>
            </w:r>
            <w:r w:rsidR="00883A70" w:rsidRPr="00883A7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jasno prikazani (tablice, grafovi, slike) i prikladno obrađeni. Konačni račun je točan u svim dijelovima.  </w:t>
            </w:r>
          </w:p>
        </w:tc>
        <w:tc>
          <w:tcPr>
            <w:tcW w:w="26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A50283" w:rsidP="00883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Rezultati su sistematično i </w:t>
            </w:r>
            <w:r w:rsidR="00883A70" w:rsidRPr="00883A7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jasno prikazani (tablice, grafovi, slike) ali nisu prikladno obrađeni. U računu postoji pogreška.  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A50283" w:rsidP="00883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Rezultati su nesistematično i </w:t>
            </w:r>
            <w:r w:rsidR="00883A70" w:rsidRPr="00883A7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nejasno prikazani (tablice, grafovi, slike) i/ili neprikladno obrađeni. Račun je potpuno pogrešan.   </w:t>
            </w:r>
          </w:p>
        </w:tc>
      </w:tr>
      <w:tr w:rsidR="00883A70" w:rsidRPr="00883A70" w:rsidTr="00A50283">
        <w:tc>
          <w:tcPr>
            <w:tcW w:w="17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OBRAZLOŽENJE POKUSA ili ZAKLJUČAK</w:t>
            </w:r>
          </w:p>
        </w:tc>
        <w:tc>
          <w:tcPr>
            <w:tcW w:w="23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color w:val="000000"/>
                <w:lang w:eastAsia="hr-HR"/>
              </w:rPr>
              <w:t>Rezultati su ispr</w:t>
            </w:r>
            <w:r w:rsidR="00A5028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avno protumačeni. Obrazloženje </w:t>
            </w:r>
            <w:r w:rsidRPr="00883A7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pokusa ili zaključak je točno, jasno napisan i proizlazi iz dobivenih rezultata. </w:t>
            </w:r>
          </w:p>
        </w:tc>
        <w:tc>
          <w:tcPr>
            <w:tcW w:w="26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color w:val="000000"/>
                <w:lang w:eastAsia="hr-HR"/>
              </w:rPr>
              <w:t>Obrazloženje pokusa ili zaključak djelomično je točan. Ne  proizlazi potpuno iz dobivenih rezultata, ili su rezultati djelomično krivo protumačeni.</w:t>
            </w:r>
          </w:p>
        </w:tc>
        <w:tc>
          <w:tcPr>
            <w:tcW w:w="25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Obrazloženje pokusa ili zaključak nije točan. Ne proizlazi iz dobivenih rezultata i/ili su rezultati potpuno krivo protumačeni. </w:t>
            </w:r>
          </w:p>
        </w:tc>
      </w:tr>
    </w:tbl>
    <w:p w:rsidR="00883A70" w:rsidRPr="00883A70" w:rsidRDefault="00883A70" w:rsidP="00883A70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color w:val="0070C0"/>
          <w:sz w:val="28"/>
          <w:szCs w:val="28"/>
          <w:lang w:eastAsia="hr-HR"/>
        </w:rPr>
      </w:pPr>
      <w:r w:rsidRPr="00883A70">
        <w:rPr>
          <w:rFonts w:ascii="Calibri" w:eastAsia="Times New Roman" w:hAnsi="Calibri" w:cs="Calibri"/>
          <w:color w:val="0070C0"/>
          <w:sz w:val="28"/>
          <w:szCs w:val="28"/>
          <w:lang w:eastAsia="hr-HR"/>
        </w:rPr>
        <w:t xml:space="preserve">3. Ocjenjivanje eseja, seminarskih radova, prezentacija, plakata </w:t>
      </w:r>
    </w:p>
    <w:p w:rsidR="00A50283" w:rsidRDefault="00A50283" w:rsidP="00883A70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</w:p>
    <w:p w:rsid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883A70">
        <w:rPr>
          <w:rFonts w:ascii="Calibri" w:eastAsia="Times New Roman" w:hAnsi="Calibri" w:cs="Calibri"/>
          <w:lang w:eastAsia="hr-HR"/>
        </w:rPr>
        <w:t>U vrednovanju praktičnih radova ili izlaganja, prezentacija, plakata i sl. koriste se kontrolne liste ili rubrike s razrađenim kriterijima.</w:t>
      </w:r>
    </w:p>
    <w:p w:rsidR="00A50283" w:rsidRPr="00883A70" w:rsidRDefault="00A50283" w:rsidP="00883A70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883A70">
        <w:rPr>
          <w:rFonts w:ascii="Calibri" w:eastAsia="Times New Roman" w:hAnsi="Calibri" w:cs="Calibri"/>
          <w:b/>
          <w:bCs/>
          <w:lang w:eastAsia="hr-HR"/>
        </w:rPr>
        <w:t>Tablica 3.</w:t>
      </w:r>
      <w:r w:rsidR="00A50283">
        <w:rPr>
          <w:rFonts w:ascii="Calibri" w:eastAsia="Times New Roman" w:hAnsi="Calibri" w:cs="Calibri"/>
          <w:lang w:eastAsia="hr-HR"/>
        </w:rPr>
        <w:t xml:space="preserve"> </w:t>
      </w:r>
      <w:r w:rsidRPr="00883A70">
        <w:rPr>
          <w:rFonts w:ascii="Calibri" w:eastAsia="Times New Roman" w:hAnsi="Calibri" w:cs="Calibri"/>
          <w:lang w:eastAsia="hr-HR"/>
        </w:rPr>
        <w:t>Vrednovanje napisanog izvješća po elementima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1883"/>
        <w:gridCol w:w="1653"/>
        <w:gridCol w:w="1765"/>
        <w:gridCol w:w="1924"/>
      </w:tblGrid>
      <w:tr w:rsidR="00883A70" w:rsidRPr="00883A70" w:rsidTr="00883A70">
        <w:tc>
          <w:tcPr>
            <w:tcW w:w="19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ELEMENTI I RAZINA USVOJENOSTI</w:t>
            </w:r>
          </w:p>
        </w:tc>
        <w:tc>
          <w:tcPr>
            <w:tcW w:w="26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zadovoljavajuća</w:t>
            </w:r>
          </w:p>
        </w:tc>
        <w:tc>
          <w:tcPr>
            <w:tcW w:w="28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dobra</w:t>
            </w:r>
          </w:p>
        </w:tc>
        <w:tc>
          <w:tcPr>
            <w:tcW w:w="30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vrlo dobra</w:t>
            </w:r>
          </w:p>
        </w:tc>
        <w:tc>
          <w:tcPr>
            <w:tcW w:w="3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iznimna</w:t>
            </w:r>
          </w:p>
        </w:tc>
      </w:tr>
      <w:tr w:rsidR="00883A70" w:rsidRPr="00883A70" w:rsidTr="00883A70">
        <w:tc>
          <w:tcPr>
            <w:tcW w:w="19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STRUKTURIRANJE SADRŽAJA</w:t>
            </w:r>
          </w:p>
        </w:tc>
        <w:tc>
          <w:tcPr>
            <w:tcW w:w="26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Sadržaj ne odgovara temi. </w:t>
            </w: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Nisu korišteni nikakvi primjeri.</w:t>
            </w:r>
          </w:p>
        </w:tc>
        <w:tc>
          <w:tcPr>
            <w:tcW w:w="28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Tema nije dobro prikazana. </w:t>
            </w: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Sadržaj je nedovoljno objedinjen i nisu korišteni precizni primjeri ili uopće nema primjera</w:t>
            </w:r>
          </w:p>
        </w:tc>
        <w:tc>
          <w:tcPr>
            <w:tcW w:w="30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Tema je u potpunosti prikazana, ali nisu odabrani precizni primjeri.</w:t>
            </w: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Sadržaj je sistematičan, ali preopširan.</w:t>
            </w:r>
          </w:p>
        </w:tc>
        <w:tc>
          <w:tcPr>
            <w:tcW w:w="3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Tema je u potpunosti prikazana, uz povezivanje i dodavanje dobro odabranih primjera.</w:t>
            </w: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Sadržaj je sistematičan.</w:t>
            </w:r>
          </w:p>
        </w:tc>
      </w:tr>
      <w:tr w:rsidR="00883A70" w:rsidRPr="00883A70" w:rsidTr="00883A70">
        <w:tc>
          <w:tcPr>
            <w:tcW w:w="19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TOČNOST PODATAKA</w:t>
            </w:r>
          </w:p>
        </w:tc>
        <w:tc>
          <w:tcPr>
            <w:tcW w:w="26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Postoje bitne pogreške u podatcima.</w:t>
            </w:r>
          </w:p>
        </w:tc>
        <w:tc>
          <w:tcPr>
            <w:tcW w:w="28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Postoje manje pogreške u podacima.</w:t>
            </w:r>
          </w:p>
        </w:tc>
        <w:tc>
          <w:tcPr>
            <w:tcW w:w="30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Svi podaci su točni, ali su na nekim mjestima neprikladno odabrani.</w:t>
            </w:r>
          </w:p>
        </w:tc>
        <w:tc>
          <w:tcPr>
            <w:tcW w:w="3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Svi podaci su točni, jasno prikazani i prikladno odabrani.</w:t>
            </w:r>
          </w:p>
        </w:tc>
      </w:tr>
      <w:tr w:rsidR="00883A70" w:rsidRPr="00883A70" w:rsidTr="00883A70">
        <w:tc>
          <w:tcPr>
            <w:tcW w:w="19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A5028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PRIMJENA (IZLAGANJE)</w:t>
            </w:r>
          </w:p>
        </w:tc>
        <w:tc>
          <w:tcPr>
            <w:tcW w:w="26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Sadržaje slabo povezuje i izlaže nesigurno, </w:t>
            </w:r>
            <w:r w:rsidRPr="00883A70">
              <w:rPr>
                <w:rFonts w:ascii="Calibri" w:eastAsia="Times New Roman" w:hAnsi="Calibri" w:cs="Calibri"/>
                <w:lang w:eastAsia="hr-HR"/>
              </w:rPr>
              <w:lastRenderedPageBreak/>
              <w:t>potrebna je pomoć pri izlaganju.</w:t>
            </w:r>
          </w:p>
        </w:tc>
        <w:tc>
          <w:tcPr>
            <w:tcW w:w="28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lastRenderedPageBreak/>
              <w:t xml:space="preserve">Sadržaje  djelomično povezuje i </w:t>
            </w:r>
            <w:r w:rsidRPr="00883A70">
              <w:rPr>
                <w:rFonts w:ascii="Calibri" w:eastAsia="Times New Roman" w:hAnsi="Calibri" w:cs="Calibri"/>
                <w:lang w:eastAsia="hr-HR"/>
              </w:rPr>
              <w:lastRenderedPageBreak/>
              <w:t xml:space="preserve">rijetko primjenjuje. </w:t>
            </w: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Nije samostalan prilikom izlaganja.</w:t>
            </w:r>
          </w:p>
        </w:tc>
        <w:tc>
          <w:tcPr>
            <w:tcW w:w="30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A50283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lastRenderedPageBreak/>
              <w:t xml:space="preserve">Sadržaje  povezuje i </w:t>
            </w:r>
            <w:r w:rsidRPr="00883A70">
              <w:rPr>
                <w:rFonts w:ascii="Calibri" w:eastAsia="Times New Roman" w:hAnsi="Calibri" w:cs="Calibri"/>
                <w:lang w:eastAsia="hr-HR"/>
              </w:rPr>
              <w:lastRenderedPageBreak/>
              <w:t>povremeno primjenjuje.</w:t>
            </w: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Izlaganje je samostalno i povezano.</w:t>
            </w:r>
          </w:p>
        </w:tc>
        <w:tc>
          <w:tcPr>
            <w:tcW w:w="36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lastRenderedPageBreak/>
              <w:t>Sadržaje</w:t>
            </w:r>
            <w:r w:rsidR="00883A70" w:rsidRPr="00883A70">
              <w:rPr>
                <w:rFonts w:ascii="Calibri" w:eastAsia="Times New Roman" w:hAnsi="Calibri" w:cs="Calibri"/>
                <w:lang w:eastAsia="hr-HR"/>
              </w:rPr>
              <w:t xml:space="preserve"> u potpunosti </w:t>
            </w:r>
            <w:r w:rsidR="00883A70" w:rsidRPr="00883A70">
              <w:rPr>
                <w:rFonts w:ascii="Calibri" w:eastAsia="Times New Roman" w:hAnsi="Calibri" w:cs="Calibri"/>
                <w:lang w:eastAsia="hr-HR"/>
              </w:rPr>
              <w:lastRenderedPageBreak/>
              <w:t xml:space="preserve">povezuje i spretno primjenjuje. </w:t>
            </w: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Izlaže samostalno, točno i jasno.</w:t>
            </w:r>
          </w:p>
        </w:tc>
      </w:tr>
    </w:tbl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lang w:val="en-US" w:eastAsia="hr-HR"/>
        </w:rPr>
      </w:pPr>
    </w:p>
    <w:p w:rsidR="00883A70" w:rsidRPr="00883A70" w:rsidRDefault="00A50283" w:rsidP="00883A70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A50283">
        <w:rPr>
          <w:rFonts w:ascii="Calibri" w:eastAsia="Times New Roman" w:hAnsi="Calibri" w:cs="Calibri"/>
          <w:b/>
          <w:lang w:val="en-US" w:eastAsia="hr-HR"/>
        </w:rPr>
        <w:t>Tablica 4.</w:t>
      </w:r>
      <w:r w:rsidR="00883A70" w:rsidRPr="00883A70">
        <w:rPr>
          <w:rFonts w:ascii="Calibri" w:eastAsia="Times New Roman" w:hAnsi="Calibri" w:cs="Calibri"/>
          <w:lang w:val="en-US" w:eastAsia="hr-HR"/>
        </w:rPr>
        <w:t xml:space="preserve"> </w:t>
      </w:r>
      <w:r w:rsidR="00883A70" w:rsidRPr="00883A70">
        <w:rPr>
          <w:rFonts w:ascii="Calibri" w:eastAsia="Times New Roman" w:hAnsi="Calibri" w:cs="Calibri"/>
          <w:lang w:eastAsia="hr-HR"/>
        </w:rPr>
        <w:t>Primjer vrednovanja seminarskog rada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8"/>
        <w:gridCol w:w="1376"/>
        <w:gridCol w:w="1484"/>
        <w:gridCol w:w="1491"/>
        <w:gridCol w:w="1568"/>
        <w:gridCol w:w="1535"/>
      </w:tblGrid>
      <w:tr w:rsidR="00883A70" w:rsidRPr="00883A70" w:rsidTr="00883A70">
        <w:tc>
          <w:tcPr>
            <w:tcW w:w="13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A50283" w:rsidRDefault="00883A70" w:rsidP="00A5028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A50283">
              <w:rPr>
                <w:rFonts w:ascii="Calibri" w:eastAsia="Times New Roman" w:hAnsi="Calibri" w:cs="Calibri"/>
                <w:b/>
                <w:lang w:eastAsia="hr-HR"/>
              </w:rPr>
              <w:t>ELEMENTI I BODOVI</w:t>
            </w:r>
          </w:p>
        </w:tc>
        <w:tc>
          <w:tcPr>
            <w:tcW w:w="27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5</w:t>
            </w:r>
          </w:p>
        </w:tc>
        <w:tc>
          <w:tcPr>
            <w:tcW w:w="29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4</w:t>
            </w:r>
          </w:p>
        </w:tc>
        <w:tc>
          <w:tcPr>
            <w:tcW w:w="25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3</w:t>
            </w:r>
          </w:p>
        </w:tc>
        <w:tc>
          <w:tcPr>
            <w:tcW w:w="27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2</w:t>
            </w:r>
          </w:p>
        </w:tc>
        <w:tc>
          <w:tcPr>
            <w:tcW w:w="19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1</w:t>
            </w:r>
          </w:p>
        </w:tc>
      </w:tr>
      <w:tr w:rsidR="00883A70" w:rsidRPr="00883A70" w:rsidTr="00883A70">
        <w:tc>
          <w:tcPr>
            <w:tcW w:w="13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A50283" w:rsidRDefault="00883A70" w:rsidP="00A5028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A50283">
              <w:rPr>
                <w:rFonts w:ascii="Calibri" w:eastAsia="Times New Roman" w:hAnsi="Calibri" w:cs="Calibri"/>
                <w:b/>
                <w:lang w:eastAsia="hr-HR"/>
              </w:rPr>
              <w:t>STRUKTURIRANJE SADRŽAJA</w:t>
            </w:r>
          </w:p>
        </w:tc>
        <w:tc>
          <w:tcPr>
            <w:tcW w:w="27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Tema je u potpunosti sistematično prikazana, uz povezivanje i dodavanje dobro odabranih primjera. Cilj i glavne ideje su jasno istaknuti i potpuno povezani sa zadanom temom.</w:t>
            </w:r>
          </w:p>
        </w:tc>
        <w:tc>
          <w:tcPr>
            <w:tcW w:w="29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Sadržaj je sistematičan, ali preopširan. Potrebno preciznije odabrati primjere. Cilj je jasno postavljen, dobro razrađena problematika, povezana sa glavnom idejom, ali nedovoljno jasno istaknuta.</w:t>
            </w:r>
          </w:p>
        </w:tc>
        <w:tc>
          <w:tcPr>
            <w:tcW w:w="2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Sistematičan prikaz točan, ali je nepotpun i nejasan. Sadržaj je nedovoljno objedinjen. Raskorak između zadane teme i prikaza. Značaj teme tako ostaje nejasan.</w:t>
            </w:r>
          </w:p>
        </w:tc>
        <w:tc>
          <w:tcPr>
            <w:tcW w:w="2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Postoje bitne pogreške u sistematičnosti prikaza. Prikaz djeluje površno. Sadržaj ne odgovara temi. Cilj nije vidljiv, nejasna problematika, glavne ideje nisu istaknute ili su nejasne.</w:t>
            </w:r>
          </w:p>
        </w:tc>
        <w:tc>
          <w:tcPr>
            <w:tcW w:w="20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Nema  sistematičnosti u strukturiranju sadržaja. Prikazani sadržaji djeluju nepovezano. Nema istaknutog cilja niti glavne ideje.</w:t>
            </w:r>
          </w:p>
        </w:tc>
      </w:tr>
      <w:tr w:rsidR="00883A70" w:rsidRPr="00883A70" w:rsidTr="00883A70">
        <w:tc>
          <w:tcPr>
            <w:tcW w:w="13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A50283" w:rsidRDefault="00883A70" w:rsidP="00A5028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A50283">
              <w:rPr>
                <w:rFonts w:ascii="Calibri" w:eastAsia="Times New Roman" w:hAnsi="Calibri" w:cs="Calibri"/>
                <w:b/>
                <w:lang w:eastAsia="hr-HR"/>
              </w:rPr>
              <w:t>TOČNOST PODATAKA</w:t>
            </w:r>
          </w:p>
        </w:tc>
        <w:tc>
          <w:tcPr>
            <w:tcW w:w="27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Svi prikazani podatci su točni, dobro odabrani i u funkciji cilja tj. iznošenja teme.</w:t>
            </w:r>
          </w:p>
        </w:tc>
        <w:tc>
          <w:tcPr>
            <w:tcW w:w="295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Svi podatci su točni, ali su na nekim mjestima nejasno prikazani ili neprikladno odabrani.</w:t>
            </w:r>
          </w:p>
        </w:tc>
        <w:tc>
          <w:tcPr>
            <w:tcW w:w="2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Postoje manje pogreške u podatcima. Neki su neprikladni te ne odgovaraju glavnoj ideji ili temi uopće.</w:t>
            </w:r>
          </w:p>
        </w:tc>
        <w:tc>
          <w:tcPr>
            <w:tcW w:w="27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Postoje bitne pogreške u podacima. Zastarjeli su i uglavnom ne odgovaraju temi.</w:t>
            </w:r>
          </w:p>
        </w:tc>
        <w:tc>
          <w:tcPr>
            <w:tcW w:w="2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Većina podataka je netočna i znanstveno neutemeljena.</w:t>
            </w:r>
          </w:p>
        </w:tc>
      </w:tr>
      <w:tr w:rsidR="00883A70" w:rsidRPr="00883A70" w:rsidTr="00883A70">
        <w:tc>
          <w:tcPr>
            <w:tcW w:w="13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A50283" w:rsidRDefault="00883A70" w:rsidP="00A5028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A50283">
              <w:rPr>
                <w:rFonts w:ascii="Calibri" w:eastAsia="Times New Roman" w:hAnsi="Calibri" w:cs="Calibri"/>
                <w:b/>
                <w:lang w:eastAsia="hr-HR"/>
              </w:rPr>
              <w:t>INTERAKCIJA I INTEGRACIJA SADRŽAJA</w:t>
            </w:r>
          </w:p>
        </w:tc>
        <w:tc>
          <w:tcPr>
            <w:tcW w:w="27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Prikaz sadržaja ukazuje na njihovu usvojenost i povezivanje sa mnogim sadržajima (i drugih predmeta) neophodnim za potpunu izgradnju koncepta.</w:t>
            </w:r>
          </w:p>
        </w:tc>
        <w:tc>
          <w:tcPr>
            <w:tcW w:w="29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Prikaz sadržaja ukazuje na njihovu usvojenost, ali je nepotpuno njegovo povezivanje sa sadržajima (i drugih predmeta) neophodnim za potpunu izgradnju koncepta.</w:t>
            </w:r>
          </w:p>
        </w:tc>
        <w:tc>
          <w:tcPr>
            <w:tcW w:w="2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Prikaz sadržaja ukazuje na njihovu usvojenost, ali izostaje njegovo povezivanje sa sadržajima drugih predmeta neophodnim za potpunu izgradnju koncepta.</w:t>
            </w:r>
          </w:p>
        </w:tc>
        <w:tc>
          <w:tcPr>
            <w:tcW w:w="27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Prikaz sadržaja ukazuje na njihovu djelomičnu usvojenost. Nema poveznice sa sadržajima drugih predmeta.</w:t>
            </w:r>
          </w:p>
        </w:tc>
        <w:tc>
          <w:tcPr>
            <w:tcW w:w="20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Prikaz sadržaja ne ukazuje na njihovu usvojenost, niti postoji naznaka povezanosti među sadržajima.</w:t>
            </w:r>
          </w:p>
        </w:tc>
      </w:tr>
      <w:tr w:rsidR="00883A70" w:rsidRPr="00883A70" w:rsidTr="00883A70">
        <w:tc>
          <w:tcPr>
            <w:tcW w:w="13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A50283" w:rsidRDefault="00883A70" w:rsidP="00A5028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A50283">
              <w:rPr>
                <w:rFonts w:ascii="Calibri" w:eastAsia="Times New Roman" w:hAnsi="Calibri" w:cs="Calibri"/>
                <w:b/>
                <w:lang w:eastAsia="hr-HR"/>
              </w:rPr>
              <w:t>PRIMJENA (IZLAGANJE)</w:t>
            </w:r>
          </w:p>
        </w:tc>
        <w:tc>
          <w:tcPr>
            <w:tcW w:w="27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Sadržaj u potpunosti povezuje i </w:t>
            </w:r>
            <w:r w:rsidRPr="00883A70">
              <w:rPr>
                <w:rFonts w:ascii="Calibri" w:eastAsia="Times New Roman" w:hAnsi="Calibri" w:cs="Calibri"/>
                <w:lang w:eastAsia="hr-HR"/>
              </w:rPr>
              <w:lastRenderedPageBreak/>
              <w:t>spretno primjenjuje. Izlaže i odgovara na pitanja samostalno, koncizno, točno i jasno.</w:t>
            </w:r>
          </w:p>
        </w:tc>
        <w:tc>
          <w:tcPr>
            <w:tcW w:w="29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lastRenderedPageBreak/>
              <w:t xml:space="preserve">Sadržaj povezuje i povremeno </w:t>
            </w:r>
            <w:r w:rsidRPr="00883A70">
              <w:rPr>
                <w:rFonts w:ascii="Calibri" w:eastAsia="Times New Roman" w:hAnsi="Calibri" w:cs="Calibri"/>
                <w:lang w:eastAsia="hr-HR"/>
              </w:rPr>
              <w:lastRenderedPageBreak/>
              <w:t>primjenjuje. Izlaganje je samostalno i povezano. Reproducira uobičajene primjere primjene, ali se ne uspijeva snaći u nekim drugim primjerima.</w:t>
            </w:r>
          </w:p>
        </w:tc>
        <w:tc>
          <w:tcPr>
            <w:tcW w:w="26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lastRenderedPageBreak/>
              <w:t xml:space="preserve">Sadržaj u djelomično povezuje i </w:t>
            </w:r>
            <w:r w:rsidRPr="00883A70">
              <w:rPr>
                <w:rFonts w:ascii="Calibri" w:eastAsia="Times New Roman" w:hAnsi="Calibri" w:cs="Calibri"/>
                <w:lang w:eastAsia="hr-HR"/>
              </w:rPr>
              <w:lastRenderedPageBreak/>
              <w:t>rijetko primjenjuje, ali reproducira primjere primjene. Pri izlaganju nije potpuno samostalan, pomaže se pripremljenim sažetkom.</w:t>
            </w:r>
          </w:p>
        </w:tc>
        <w:tc>
          <w:tcPr>
            <w:tcW w:w="282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lastRenderedPageBreak/>
              <w:t xml:space="preserve">Sadržaj slabo povezuje i ne primjenjuje u </w:t>
            </w:r>
            <w:r w:rsidRPr="00883A70">
              <w:rPr>
                <w:rFonts w:ascii="Calibri" w:eastAsia="Times New Roman" w:hAnsi="Calibri" w:cs="Calibri"/>
                <w:lang w:eastAsia="hr-HR"/>
              </w:rPr>
              <w:lastRenderedPageBreak/>
              <w:t>novim situacijama, već samo reproducira primjere primjene. Izlaže nesigurno, nije samostalan u izlaganju, potrebna je pomoć pri izlaganju.</w:t>
            </w:r>
          </w:p>
        </w:tc>
        <w:tc>
          <w:tcPr>
            <w:tcW w:w="21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lastRenderedPageBreak/>
              <w:t xml:space="preserve">Sadržaj ne povezuje i ne primjenjuje, </w:t>
            </w:r>
            <w:r w:rsidRPr="00883A70">
              <w:rPr>
                <w:rFonts w:ascii="Calibri" w:eastAsia="Times New Roman" w:hAnsi="Calibri" w:cs="Calibri"/>
                <w:lang w:eastAsia="hr-HR"/>
              </w:rPr>
              <w:lastRenderedPageBreak/>
              <w:t>niti reproducira primjere primjene. Izlaže nepovezano, sve čita s plakata ili prezentacije.</w:t>
            </w:r>
          </w:p>
        </w:tc>
      </w:tr>
      <w:tr w:rsidR="00883A70" w:rsidRPr="00883A70" w:rsidTr="00883A70">
        <w:tc>
          <w:tcPr>
            <w:tcW w:w="128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A50283" w:rsidRDefault="00883A70" w:rsidP="00A5028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hr-HR"/>
              </w:rPr>
            </w:pPr>
            <w:r w:rsidRPr="00A50283">
              <w:rPr>
                <w:rFonts w:ascii="Calibri" w:eastAsia="Times New Roman" w:hAnsi="Calibri" w:cs="Calibri"/>
                <w:b/>
                <w:lang w:eastAsia="hr-HR"/>
              </w:rPr>
              <w:lastRenderedPageBreak/>
              <w:t>UKUPNO BODOVA: 20</w:t>
            </w:r>
          </w:p>
        </w:tc>
        <w:tc>
          <w:tcPr>
            <w:tcW w:w="27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D0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19 </w:t>
            </w:r>
            <w:r w:rsidR="008D0EB1">
              <w:rPr>
                <w:rFonts w:ascii="Calibri" w:eastAsia="Times New Roman" w:hAnsi="Calibri" w:cs="Calibri"/>
                <w:lang w:eastAsia="hr-HR"/>
              </w:rPr>
              <w:t>–</w:t>
            </w: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20 = 5 </w:t>
            </w:r>
          </w:p>
        </w:tc>
        <w:tc>
          <w:tcPr>
            <w:tcW w:w="29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15 – 18 = 4 </w:t>
            </w:r>
          </w:p>
        </w:tc>
        <w:tc>
          <w:tcPr>
            <w:tcW w:w="25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D0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10 </w:t>
            </w:r>
            <w:r w:rsidR="008D0EB1">
              <w:rPr>
                <w:rFonts w:ascii="Calibri" w:eastAsia="Times New Roman" w:hAnsi="Calibri" w:cs="Calibri"/>
                <w:lang w:eastAsia="hr-HR"/>
              </w:rPr>
              <w:t>–</w:t>
            </w: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14 = 3</w:t>
            </w:r>
          </w:p>
        </w:tc>
        <w:tc>
          <w:tcPr>
            <w:tcW w:w="27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D0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5 </w:t>
            </w:r>
            <w:r w:rsidR="008D0EB1">
              <w:rPr>
                <w:rFonts w:ascii="Calibri" w:eastAsia="Times New Roman" w:hAnsi="Calibri" w:cs="Calibri"/>
                <w:lang w:eastAsia="hr-HR"/>
              </w:rPr>
              <w:t>–</w:t>
            </w: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9 = 2</w:t>
            </w:r>
          </w:p>
        </w:tc>
        <w:tc>
          <w:tcPr>
            <w:tcW w:w="19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D0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0 </w:t>
            </w:r>
            <w:r w:rsidR="008D0EB1">
              <w:rPr>
                <w:rFonts w:ascii="Calibri" w:eastAsia="Times New Roman" w:hAnsi="Calibri" w:cs="Calibri"/>
                <w:lang w:eastAsia="hr-HR"/>
              </w:rPr>
              <w:t>–</w:t>
            </w: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5 = 1</w:t>
            </w:r>
          </w:p>
        </w:tc>
      </w:tr>
    </w:tbl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lang w:val="en-US" w:eastAsia="hr-HR"/>
        </w:rPr>
      </w:pP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A50283">
        <w:rPr>
          <w:rFonts w:ascii="Calibri" w:eastAsia="Times New Roman" w:hAnsi="Calibri" w:cs="Calibri"/>
          <w:b/>
          <w:lang w:eastAsia="hr-HR"/>
        </w:rPr>
        <w:t>Tablica 5.</w:t>
      </w:r>
      <w:r w:rsidRPr="00883A70">
        <w:rPr>
          <w:rFonts w:ascii="Calibri" w:eastAsia="Times New Roman" w:hAnsi="Calibri" w:cs="Calibri"/>
          <w:lang w:eastAsia="hr-HR"/>
        </w:rPr>
        <w:t xml:space="preserve"> Primjer vrednovanja plakata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1621"/>
        <w:gridCol w:w="1547"/>
        <w:gridCol w:w="1437"/>
        <w:gridCol w:w="1459"/>
        <w:gridCol w:w="1716"/>
      </w:tblGrid>
      <w:tr w:rsidR="00883A70" w:rsidRPr="00883A70" w:rsidTr="00883A70">
        <w:tc>
          <w:tcPr>
            <w:tcW w:w="13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7DDE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A5028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ELEMENTI I BODOVI</w:t>
            </w:r>
          </w:p>
        </w:tc>
        <w:tc>
          <w:tcPr>
            <w:tcW w:w="26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7DDE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5</w:t>
            </w:r>
          </w:p>
        </w:tc>
        <w:tc>
          <w:tcPr>
            <w:tcW w:w="24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7DDE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4</w:t>
            </w:r>
          </w:p>
        </w:tc>
        <w:tc>
          <w:tcPr>
            <w:tcW w:w="30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7DDE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3</w:t>
            </w:r>
          </w:p>
        </w:tc>
        <w:tc>
          <w:tcPr>
            <w:tcW w:w="27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7DDE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2</w:t>
            </w:r>
          </w:p>
        </w:tc>
        <w:tc>
          <w:tcPr>
            <w:tcW w:w="22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7DDE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1</w:t>
            </w:r>
          </w:p>
        </w:tc>
      </w:tr>
      <w:tr w:rsidR="00883A70" w:rsidRPr="00883A70" w:rsidTr="00883A70">
        <w:tc>
          <w:tcPr>
            <w:tcW w:w="13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7DDE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A5028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JASNOĆA PORUKE</w:t>
            </w:r>
          </w:p>
        </w:tc>
        <w:tc>
          <w:tcPr>
            <w:tcW w:w="26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Cilj i svrha jasno i precizno izloženi.</w:t>
            </w:r>
          </w:p>
        </w:tc>
        <w:tc>
          <w:tcPr>
            <w:tcW w:w="24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Sadrži sve elemente. Nije potpuno postignuta jasnoća cilja.</w:t>
            </w:r>
          </w:p>
        </w:tc>
        <w:tc>
          <w:tcPr>
            <w:tcW w:w="30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Djelomično jasna poruka.</w:t>
            </w:r>
          </w:p>
        </w:tc>
        <w:tc>
          <w:tcPr>
            <w:tcW w:w="27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Otežano praćenje naznačene poruke.</w:t>
            </w:r>
          </w:p>
        </w:tc>
        <w:tc>
          <w:tcPr>
            <w:tcW w:w="22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Nerazumljiva poruka.</w:t>
            </w:r>
          </w:p>
        </w:tc>
      </w:tr>
      <w:tr w:rsidR="00883A70" w:rsidRPr="00883A70" w:rsidTr="00883A70">
        <w:tc>
          <w:tcPr>
            <w:tcW w:w="13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7DDE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A5028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KVALITETA SADRŽAJA</w:t>
            </w:r>
          </w:p>
        </w:tc>
        <w:tc>
          <w:tcPr>
            <w:tcW w:w="26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Sadržaj visoke razine, tehnički dotjeran, zanimljiv i jasan.</w:t>
            </w:r>
          </w:p>
        </w:tc>
        <w:tc>
          <w:tcPr>
            <w:tcW w:w="24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Razrada problema na visokoj razini, ali neprilagođeno široj javnosti. Ne pobuđuje osobito zanimanje publike.</w:t>
            </w:r>
          </w:p>
        </w:tc>
        <w:tc>
          <w:tcPr>
            <w:tcW w:w="30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Pristup dobar. Obrada podataka nedovoljno atraktivna.</w:t>
            </w:r>
          </w:p>
        </w:tc>
        <w:tc>
          <w:tcPr>
            <w:tcW w:w="27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Niska razina. Ne pobuđuje interes promatrača.</w:t>
            </w:r>
          </w:p>
        </w:tc>
        <w:tc>
          <w:tcPr>
            <w:tcW w:w="235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Preniska razina obrade sadržaja. Sadrži opće pojmove, nema dubine ili ne sadrži relevantne (valjane podatke).</w:t>
            </w:r>
          </w:p>
        </w:tc>
      </w:tr>
      <w:tr w:rsidR="00883A70" w:rsidRPr="00883A70" w:rsidTr="00883A70">
        <w:tc>
          <w:tcPr>
            <w:tcW w:w="13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7DDE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A5028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KREATIVNOST</w:t>
            </w:r>
          </w:p>
        </w:tc>
        <w:tc>
          <w:tcPr>
            <w:tcW w:w="263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Kreativanost maksimalno vizualno prepoznatljiva. Estetski dotjeran. Poruka, tekst, boje i izbor slova u službi su sadržaja.</w:t>
            </w:r>
          </w:p>
        </w:tc>
        <w:tc>
          <w:tcPr>
            <w:tcW w:w="24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Kreativan, ali traži doradu u estetskom izgledu. Vizualno nedovoljno prepoznatljiv.</w:t>
            </w:r>
          </w:p>
        </w:tc>
        <w:tc>
          <w:tcPr>
            <w:tcW w:w="30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Nedovoljno zanimljiv. Nije posve pregledan i pobuđuje slab interes promatrača.</w:t>
            </w:r>
          </w:p>
        </w:tc>
        <w:tc>
          <w:tcPr>
            <w:tcW w:w="27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Vizualno neatraktivan. Loše izabrani tekstualni i slikovni prikazi.</w:t>
            </w:r>
          </w:p>
        </w:tc>
        <w:tc>
          <w:tcPr>
            <w:tcW w:w="23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Posve bez kreativnosti. Vizualno neprepoznatljiva poruka.</w:t>
            </w:r>
          </w:p>
        </w:tc>
      </w:tr>
      <w:tr w:rsidR="00883A70" w:rsidRPr="00883A70" w:rsidTr="00883A70">
        <w:tc>
          <w:tcPr>
            <w:tcW w:w="13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7DDE8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A50283" w:rsidP="00A50283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IZGLED</w:t>
            </w:r>
            <w:r w:rsidR="00883A70"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 I PRIKLADNOST PRIKAZA</w:t>
            </w:r>
          </w:p>
        </w:tc>
        <w:tc>
          <w:tcPr>
            <w:tcW w:w="26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Poruka jasna, dojmljiva, jezgrovita, </w:t>
            </w:r>
            <w:r w:rsidRPr="00883A70">
              <w:rPr>
                <w:rFonts w:ascii="Calibri" w:eastAsia="Times New Roman" w:hAnsi="Calibri" w:cs="Calibri"/>
                <w:lang w:eastAsia="hr-HR"/>
              </w:rPr>
              <w:lastRenderedPageBreak/>
              <w:t>vizualno pregledna.Lako se prati i bez prisustva autora.</w:t>
            </w:r>
          </w:p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Dobra grafika, u funkciji poruke. U velikoj mjeri djeluje na svijest i formiranje stavova promatrača.</w:t>
            </w:r>
          </w:p>
        </w:tc>
        <w:tc>
          <w:tcPr>
            <w:tcW w:w="247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lastRenderedPageBreak/>
              <w:t xml:space="preserve">Poruka jasna, ali je estetski plakat </w:t>
            </w:r>
            <w:r w:rsidRPr="00883A70">
              <w:rPr>
                <w:rFonts w:ascii="Calibri" w:eastAsia="Times New Roman" w:hAnsi="Calibri" w:cs="Calibri"/>
                <w:lang w:eastAsia="hr-HR"/>
              </w:rPr>
              <w:lastRenderedPageBreak/>
              <w:t>nedovoljno atraktivan, sadrži previše detalja i nepregledan je.</w:t>
            </w:r>
          </w:p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Grafički dobro dizajniran uz manje estetske dorade. Može utjecati na svijest promatrača, ali ne trajno.</w:t>
            </w:r>
          </w:p>
        </w:tc>
        <w:tc>
          <w:tcPr>
            <w:tcW w:w="30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lastRenderedPageBreak/>
              <w:t xml:space="preserve">Poruka relativno jasna, </w:t>
            </w:r>
            <w:r w:rsidRPr="00883A70">
              <w:rPr>
                <w:rFonts w:ascii="Calibri" w:eastAsia="Times New Roman" w:hAnsi="Calibri" w:cs="Calibri"/>
                <w:lang w:eastAsia="hr-HR"/>
              </w:rPr>
              <w:lastRenderedPageBreak/>
              <w:t>nepovezana. Slabo je uočljiva, plakat je nepregledan i ne pobuđuje zanimanje promatrača.</w:t>
            </w:r>
          </w:p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Slike i grafikoni dobro odabrani, ali sadrži nedovoljno objašnjenje poruke. Ne djeluje na promatrača tako da bi mu probudila svijest ili formirala stav.</w:t>
            </w:r>
          </w:p>
        </w:tc>
        <w:tc>
          <w:tcPr>
            <w:tcW w:w="273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lastRenderedPageBreak/>
              <w:t xml:space="preserve">Poruka postoji, ali se razumije uz </w:t>
            </w:r>
            <w:r w:rsidRPr="00883A70">
              <w:rPr>
                <w:rFonts w:ascii="Calibri" w:eastAsia="Times New Roman" w:hAnsi="Calibri" w:cs="Calibri"/>
                <w:lang w:eastAsia="hr-HR"/>
              </w:rPr>
              <w:lastRenderedPageBreak/>
              <w:t>napor promatrača. Djeluje nepovezano, može se pratiti tek uz pomoć autora.</w:t>
            </w:r>
          </w:p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Slike i grafikoni djelomično točni i odgovarajući sadržaju. Otežano se prati poruka i ne ostavlja dublju impresiju na promatrača.</w:t>
            </w:r>
          </w:p>
        </w:tc>
        <w:tc>
          <w:tcPr>
            <w:tcW w:w="236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lastRenderedPageBreak/>
              <w:t xml:space="preserve">Poruka nevidljiva. Sadržaj postera </w:t>
            </w:r>
            <w:r w:rsidRPr="00883A70">
              <w:rPr>
                <w:rFonts w:ascii="Calibri" w:eastAsia="Times New Roman" w:hAnsi="Calibri" w:cs="Calibri"/>
                <w:lang w:eastAsia="hr-HR"/>
              </w:rPr>
              <w:lastRenderedPageBreak/>
              <w:t>nije jasan. Estetski i vizualno nerazumljive kombinacije slika i teksta.</w:t>
            </w:r>
          </w:p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Slike i grafikoni nisu dobro odabrani. Nejasni su, neprilagođeni osnovnoj poruci ili nisu valjani.</w:t>
            </w:r>
          </w:p>
        </w:tc>
      </w:tr>
      <w:tr w:rsidR="00883A70" w:rsidRPr="00883A70" w:rsidTr="00883A70">
        <w:tc>
          <w:tcPr>
            <w:tcW w:w="134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lastRenderedPageBreak/>
              <w:t>UKUPNO BODOVA: 20</w:t>
            </w:r>
          </w:p>
        </w:tc>
        <w:tc>
          <w:tcPr>
            <w:tcW w:w="26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D0EB1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D0EB1">
              <w:rPr>
                <w:rFonts w:ascii="Calibri" w:eastAsia="Times New Roman" w:hAnsi="Calibri" w:cs="Calibri"/>
                <w:bCs/>
                <w:lang w:eastAsia="hr-HR"/>
              </w:rPr>
              <w:t xml:space="preserve">19 </w:t>
            </w:r>
            <w:r w:rsidR="00CE0113" w:rsidRPr="008D0EB1">
              <w:rPr>
                <w:rFonts w:ascii="Calibri" w:eastAsia="Times New Roman" w:hAnsi="Calibri" w:cs="Calibri"/>
                <w:bCs/>
                <w:lang w:eastAsia="hr-HR"/>
              </w:rPr>
              <w:t>–</w:t>
            </w:r>
            <w:r w:rsidRPr="008D0EB1">
              <w:rPr>
                <w:rFonts w:ascii="Calibri" w:eastAsia="Times New Roman" w:hAnsi="Calibri" w:cs="Calibri"/>
                <w:bCs/>
                <w:lang w:eastAsia="hr-HR"/>
              </w:rPr>
              <w:t xml:space="preserve"> 20 = 5</w:t>
            </w:r>
          </w:p>
        </w:tc>
        <w:tc>
          <w:tcPr>
            <w:tcW w:w="24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D0EB1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D0EB1">
              <w:rPr>
                <w:rFonts w:ascii="Calibri" w:eastAsia="Times New Roman" w:hAnsi="Calibri" w:cs="Calibri"/>
                <w:bCs/>
                <w:lang w:eastAsia="hr-HR"/>
              </w:rPr>
              <w:t>15 – 18 = 4</w:t>
            </w:r>
          </w:p>
        </w:tc>
        <w:tc>
          <w:tcPr>
            <w:tcW w:w="30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D0EB1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D0EB1">
              <w:rPr>
                <w:rFonts w:ascii="Calibri" w:eastAsia="Times New Roman" w:hAnsi="Calibri" w:cs="Calibri"/>
                <w:bCs/>
                <w:lang w:eastAsia="hr-HR"/>
              </w:rPr>
              <w:t xml:space="preserve">10 </w:t>
            </w:r>
            <w:r w:rsidR="00CE0113" w:rsidRPr="008D0EB1">
              <w:rPr>
                <w:rFonts w:ascii="Calibri" w:eastAsia="Times New Roman" w:hAnsi="Calibri" w:cs="Calibri"/>
                <w:bCs/>
                <w:lang w:eastAsia="hr-HR"/>
              </w:rPr>
              <w:t>–</w:t>
            </w:r>
            <w:r w:rsidRPr="008D0EB1">
              <w:rPr>
                <w:rFonts w:ascii="Calibri" w:eastAsia="Times New Roman" w:hAnsi="Calibri" w:cs="Calibri"/>
                <w:bCs/>
                <w:lang w:eastAsia="hr-HR"/>
              </w:rPr>
              <w:t xml:space="preserve"> 14 = 3</w:t>
            </w:r>
          </w:p>
        </w:tc>
        <w:tc>
          <w:tcPr>
            <w:tcW w:w="27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D0EB1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D0EB1">
              <w:rPr>
                <w:rFonts w:ascii="Calibri" w:eastAsia="Times New Roman" w:hAnsi="Calibri" w:cs="Calibri"/>
                <w:bCs/>
                <w:lang w:eastAsia="hr-HR"/>
              </w:rPr>
              <w:t xml:space="preserve">5 </w:t>
            </w:r>
            <w:r w:rsidR="00CE0113" w:rsidRPr="008D0EB1">
              <w:rPr>
                <w:rFonts w:ascii="Calibri" w:eastAsia="Times New Roman" w:hAnsi="Calibri" w:cs="Calibri"/>
                <w:bCs/>
                <w:lang w:eastAsia="hr-HR"/>
              </w:rPr>
              <w:t>–</w:t>
            </w:r>
            <w:r w:rsidRPr="008D0EB1">
              <w:rPr>
                <w:rFonts w:ascii="Calibri" w:eastAsia="Times New Roman" w:hAnsi="Calibri" w:cs="Calibri"/>
                <w:bCs/>
                <w:lang w:eastAsia="hr-HR"/>
              </w:rPr>
              <w:t xml:space="preserve"> 9 = 2</w:t>
            </w:r>
          </w:p>
        </w:tc>
        <w:tc>
          <w:tcPr>
            <w:tcW w:w="22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D0EB1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D0EB1">
              <w:rPr>
                <w:rFonts w:ascii="Calibri" w:eastAsia="Times New Roman" w:hAnsi="Calibri" w:cs="Calibri"/>
                <w:bCs/>
                <w:lang w:eastAsia="hr-HR"/>
              </w:rPr>
              <w:t xml:space="preserve">0 </w:t>
            </w:r>
            <w:r w:rsidR="00CE0113" w:rsidRPr="008D0EB1">
              <w:rPr>
                <w:rFonts w:ascii="Calibri" w:eastAsia="Times New Roman" w:hAnsi="Calibri" w:cs="Calibri"/>
                <w:bCs/>
                <w:lang w:eastAsia="hr-HR"/>
              </w:rPr>
              <w:t>–</w:t>
            </w:r>
            <w:r w:rsidRPr="008D0EB1">
              <w:rPr>
                <w:rFonts w:ascii="Calibri" w:eastAsia="Times New Roman" w:hAnsi="Calibri" w:cs="Calibri"/>
                <w:bCs/>
                <w:lang w:eastAsia="hr-HR"/>
              </w:rPr>
              <w:t xml:space="preserve"> 5 = 1</w:t>
            </w:r>
          </w:p>
        </w:tc>
      </w:tr>
    </w:tbl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lang w:val="en-US" w:eastAsia="hr-HR"/>
        </w:rPr>
      </w:pP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color w:val="0070C0"/>
          <w:sz w:val="28"/>
          <w:szCs w:val="28"/>
          <w:lang w:eastAsia="hr-HR"/>
        </w:rPr>
      </w:pPr>
      <w:r w:rsidRPr="00883A70">
        <w:rPr>
          <w:rFonts w:ascii="Calibri" w:eastAsia="Times New Roman" w:hAnsi="Calibri" w:cs="Calibri"/>
          <w:color w:val="0070C0"/>
          <w:sz w:val="28"/>
          <w:szCs w:val="28"/>
          <w:lang w:val="en-US" w:eastAsia="hr-HR"/>
        </w:rPr>
        <w:t xml:space="preserve">4. </w:t>
      </w:r>
      <w:r w:rsidRPr="00883A70">
        <w:rPr>
          <w:rFonts w:ascii="Calibri" w:eastAsia="Times New Roman" w:hAnsi="Calibri" w:cs="Calibri"/>
          <w:color w:val="0070C0"/>
          <w:sz w:val="28"/>
          <w:szCs w:val="28"/>
          <w:lang w:eastAsia="hr-HR"/>
        </w:rPr>
        <w:t>Ocjenjivanje istraživačkog rada učenika</w:t>
      </w:r>
    </w:p>
    <w:p w:rsidR="00883A70" w:rsidRPr="00883A70" w:rsidRDefault="00883A70" w:rsidP="00883A70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883A70">
        <w:rPr>
          <w:rFonts w:ascii="Calibri" w:eastAsia="Times New Roman" w:hAnsi="Calibri" w:cs="Calibri"/>
          <w:b/>
          <w:bCs/>
          <w:lang w:eastAsia="hr-HR"/>
        </w:rPr>
        <w:t>Tablica 6</w:t>
      </w:r>
      <w:r w:rsidRPr="00883A70">
        <w:rPr>
          <w:rFonts w:ascii="Calibri" w:eastAsia="Times New Roman" w:hAnsi="Calibri" w:cs="Calibri"/>
          <w:lang w:eastAsia="hr-HR"/>
        </w:rPr>
        <w:t>. Vrednovanje prikupljanja podataka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3749"/>
        <w:gridCol w:w="3638"/>
      </w:tblGrid>
      <w:tr w:rsidR="00A50283" w:rsidRPr="00883A70" w:rsidTr="00A50283">
        <w:tc>
          <w:tcPr>
            <w:tcW w:w="18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0283" w:rsidRPr="00883A70" w:rsidRDefault="00A5028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7387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0283" w:rsidRPr="00883A70" w:rsidRDefault="00A50283" w:rsidP="00A5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ELEMENTI NAPISANOG IZVJEŠĆA</w:t>
            </w:r>
          </w:p>
        </w:tc>
      </w:tr>
      <w:tr w:rsidR="00883A70" w:rsidRPr="00883A70" w:rsidTr="00A50283">
        <w:tc>
          <w:tcPr>
            <w:tcW w:w="18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PROCJENA </w:t>
            </w:r>
          </w:p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KVALITETE </w:t>
            </w:r>
          </w:p>
        </w:tc>
        <w:tc>
          <w:tcPr>
            <w:tcW w:w="37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Dijelovi istraživanja</w:t>
            </w:r>
          </w:p>
        </w:tc>
        <w:tc>
          <w:tcPr>
            <w:tcW w:w="36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Literatura</w:t>
            </w:r>
          </w:p>
        </w:tc>
      </w:tr>
      <w:tr w:rsidR="00883A70" w:rsidRPr="00883A70" w:rsidTr="00A50283">
        <w:tc>
          <w:tcPr>
            <w:tcW w:w="18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Kompletno  </w:t>
            </w:r>
          </w:p>
        </w:tc>
        <w:tc>
          <w:tcPr>
            <w:tcW w:w="37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U radu su prisutni svi potrebni elementi i sadržaji su u njima pravilno raspoređeni.</w:t>
            </w:r>
          </w:p>
        </w:tc>
        <w:tc>
          <w:tcPr>
            <w:tcW w:w="36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U izradi izvješća korištena je i pravilno navedena literatura. </w:t>
            </w:r>
          </w:p>
        </w:tc>
      </w:tr>
      <w:tr w:rsidR="00883A70" w:rsidRPr="00883A70" w:rsidTr="00A50283">
        <w:tc>
          <w:tcPr>
            <w:tcW w:w="18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Djelomično </w:t>
            </w:r>
          </w:p>
        </w:tc>
        <w:tc>
          <w:tcPr>
            <w:tcW w:w="37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U radu se nalaze samo neki od potrebnih elementa i nisu svi sadržaji u njima pravilno raspoređeni.</w:t>
            </w:r>
          </w:p>
        </w:tc>
        <w:tc>
          <w:tcPr>
            <w:tcW w:w="36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U izradi izvješća korištena je i literatura ali nije u potpunosti pravilno navedena. </w:t>
            </w:r>
          </w:p>
        </w:tc>
      </w:tr>
      <w:tr w:rsidR="00883A70" w:rsidRPr="00883A70" w:rsidTr="00A50283">
        <w:tc>
          <w:tcPr>
            <w:tcW w:w="18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Ništa </w:t>
            </w:r>
          </w:p>
        </w:tc>
        <w:tc>
          <w:tcPr>
            <w:tcW w:w="374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Rad ne sadrži potrebne elemente i sadržaji nisu raspoređeni na primjeren način.</w:t>
            </w:r>
          </w:p>
        </w:tc>
        <w:tc>
          <w:tcPr>
            <w:tcW w:w="36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U izradi izvješća nije korištena literatura i  nije navedena literatura ili je navedena potpuno pogrešno. </w:t>
            </w:r>
          </w:p>
        </w:tc>
      </w:tr>
    </w:tbl>
    <w:p w:rsidR="00CE0113" w:rsidRDefault="00CE0113">
      <w:pPr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br w:type="page"/>
      </w: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883A70">
        <w:rPr>
          <w:rFonts w:ascii="Calibri" w:eastAsia="Times New Roman" w:hAnsi="Calibri" w:cs="Calibri"/>
          <w:b/>
          <w:bCs/>
          <w:lang w:eastAsia="hr-HR"/>
        </w:rPr>
        <w:t>Tablica 7.</w:t>
      </w:r>
      <w:r w:rsidRPr="00883A70">
        <w:rPr>
          <w:rFonts w:ascii="Calibri" w:eastAsia="Times New Roman" w:hAnsi="Calibri" w:cs="Calibri"/>
          <w:lang w:eastAsia="hr-HR"/>
        </w:rPr>
        <w:t xml:space="preserve"> Vrednovanje rasprave 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2"/>
        <w:gridCol w:w="3783"/>
        <w:gridCol w:w="3957"/>
      </w:tblGrid>
      <w:tr w:rsidR="00A50283" w:rsidRPr="00883A70" w:rsidTr="00A50283">
        <w:tc>
          <w:tcPr>
            <w:tcW w:w="1492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0283" w:rsidRPr="00883A70" w:rsidRDefault="00A5028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PROCJENA KVALITETE </w:t>
            </w:r>
          </w:p>
        </w:tc>
        <w:tc>
          <w:tcPr>
            <w:tcW w:w="7740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0283" w:rsidRPr="00883A70" w:rsidRDefault="00A50283" w:rsidP="00A5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PRIKUPLJANJE I OBRADA REZULTATA</w:t>
            </w:r>
          </w:p>
        </w:tc>
      </w:tr>
      <w:tr w:rsidR="00A50283" w:rsidRPr="00883A70" w:rsidTr="00A50283">
        <w:tc>
          <w:tcPr>
            <w:tcW w:w="1492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0283" w:rsidRPr="00883A70" w:rsidRDefault="00A5028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37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0283" w:rsidRPr="00883A70" w:rsidRDefault="00A50283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Bilježenje prikupljenih podataka</w:t>
            </w:r>
          </w:p>
        </w:tc>
        <w:tc>
          <w:tcPr>
            <w:tcW w:w="39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0283" w:rsidRPr="00883A70" w:rsidRDefault="00A50283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Organiziranje i prikaz prikupljenih podataka</w:t>
            </w:r>
          </w:p>
        </w:tc>
      </w:tr>
      <w:tr w:rsidR="00883A70" w:rsidRPr="00883A70" w:rsidTr="00A50283">
        <w:tc>
          <w:tcPr>
            <w:tcW w:w="14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Kompletno  </w:t>
            </w:r>
          </w:p>
        </w:tc>
        <w:tc>
          <w:tcPr>
            <w:tcW w:w="37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Zabilježeni su</w:t>
            </w:r>
            <w:r w:rsidR="00883A70" w:rsidRPr="00883A70">
              <w:rPr>
                <w:rFonts w:ascii="Calibri" w:eastAsia="Times New Roman" w:hAnsi="Calibri" w:cs="Calibri"/>
                <w:lang w:eastAsia="hr-HR"/>
              </w:rPr>
              <w:t xml:space="preserve"> i obrađeni svi odgovarajući podatci (sistematizirano, jasno prikazana samo opažanja,  mjerne jedinice i odgovarajućim brojem decimalnih mjesta, srednja vrijednost, postoci…).</w:t>
            </w:r>
          </w:p>
        </w:tc>
        <w:tc>
          <w:tcPr>
            <w:tcW w:w="39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Podaci su jasno prikazani za interpretaciju (tablice, oznake, imenovane kolone, mjerne jedinice u kolonama ili redovima, a ne iza svakog podatka, grafikoni s naslovom i objašnjenjima, numerirani, mjerne jedinice...).</w:t>
            </w:r>
          </w:p>
        </w:tc>
      </w:tr>
      <w:tr w:rsidR="00883A70" w:rsidRPr="00883A70" w:rsidTr="00A50283">
        <w:tc>
          <w:tcPr>
            <w:tcW w:w="14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Djelomično </w:t>
            </w:r>
          </w:p>
        </w:tc>
        <w:tc>
          <w:tcPr>
            <w:tcW w:w="37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Zabilježen i obrađen je samo dio podataka, nisu jasno odvojena zapažanja od zaključaka, neusklađeno, samo dio ili bez mjernih jedinica.</w:t>
            </w:r>
          </w:p>
        </w:tc>
        <w:tc>
          <w:tcPr>
            <w:tcW w:w="39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Prikupljeni i obrađeni podatci su prezentirani, ali bez organizacije, tablice i oznaka…</w:t>
            </w:r>
          </w:p>
        </w:tc>
      </w:tr>
      <w:tr w:rsidR="00883A70" w:rsidRPr="00883A70" w:rsidTr="00A50283">
        <w:tc>
          <w:tcPr>
            <w:tcW w:w="14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Ništa </w:t>
            </w:r>
          </w:p>
        </w:tc>
        <w:tc>
          <w:tcPr>
            <w:tcW w:w="378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Nisu zabilježeni odgovarajući podaci, a prikupljeni podaci nisu obrađeni ili ima većih grešaka u obradi. </w:t>
            </w:r>
          </w:p>
        </w:tc>
        <w:tc>
          <w:tcPr>
            <w:tcW w:w="39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Prikupljeni i obrađeni podatci nisu prikazani ili nisu primjereni   (neuredno, nečitko, nema tablice, neprimjeren papir, išarano, neoznačeno ili krivo označeno).</w:t>
            </w:r>
          </w:p>
        </w:tc>
      </w:tr>
    </w:tbl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883A70">
        <w:rPr>
          <w:rFonts w:ascii="Calibri" w:eastAsia="Times New Roman" w:hAnsi="Calibri" w:cs="Calibri"/>
          <w:b/>
          <w:bCs/>
          <w:lang w:eastAsia="hr-HR"/>
        </w:rPr>
        <w:t>Tablica 8.</w:t>
      </w:r>
      <w:r w:rsidRPr="00883A70">
        <w:rPr>
          <w:rFonts w:ascii="Calibri" w:eastAsia="Times New Roman" w:hAnsi="Calibri" w:cs="Calibri"/>
          <w:lang w:eastAsia="hr-HR"/>
        </w:rPr>
        <w:t xml:space="preserve"> Vrednovanje zaključaka samog rada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2404"/>
        <w:gridCol w:w="2458"/>
        <w:gridCol w:w="2940"/>
      </w:tblGrid>
      <w:tr w:rsidR="00A50283" w:rsidRPr="00883A70" w:rsidTr="00A50283">
        <w:tc>
          <w:tcPr>
            <w:tcW w:w="1430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0283" w:rsidRPr="00883A70" w:rsidRDefault="00A5028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PROCJENA KVALITETE </w:t>
            </w:r>
          </w:p>
        </w:tc>
        <w:tc>
          <w:tcPr>
            <w:tcW w:w="7802" w:type="dxa"/>
            <w:gridSpan w:val="3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0283" w:rsidRPr="00883A70" w:rsidRDefault="00A50283" w:rsidP="00A502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RASPRAVA I ZAKLJUČAK</w:t>
            </w:r>
          </w:p>
        </w:tc>
      </w:tr>
      <w:tr w:rsidR="00A50283" w:rsidRPr="00883A70" w:rsidTr="00A50283">
        <w:tc>
          <w:tcPr>
            <w:tcW w:w="1430" w:type="dxa"/>
            <w:vMerge/>
            <w:tcBorders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0283" w:rsidRPr="00883A70" w:rsidRDefault="00A5028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4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0283" w:rsidRPr="00883A70" w:rsidRDefault="00A50283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Rasprava</w:t>
            </w:r>
          </w:p>
        </w:tc>
        <w:tc>
          <w:tcPr>
            <w:tcW w:w="24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0283" w:rsidRPr="00883A70" w:rsidRDefault="00A50283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Zaključak</w:t>
            </w:r>
          </w:p>
        </w:tc>
        <w:tc>
          <w:tcPr>
            <w:tcW w:w="29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50283" w:rsidRPr="00883A70" w:rsidRDefault="00A50283" w:rsidP="00883A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Vrednovanje praktičnog rada i dobivenih rezultata</w:t>
            </w:r>
          </w:p>
        </w:tc>
      </w:tr>
      <w:tr w:rsidR="00883A70" w:rsidRPr="00883A70" w:rsidTr="00A50283">
        <w:tc>
          <w:tcPr>
            <w:tcW w:w="14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Kompletno  </w:t>
            </w:r>
          </w:p>
        </w:tc>
        <w:tc>
          <w:tcPr>
            <w:tcW w:w="24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U raspravi su komentirani svi dobiveni rezultati i grafikoni koji su prikazani u istraživanju.</w:t>
            </w:r>
          </w:p>
        </w:tc>
        <w:tc>
          <w:tcPr>
            <w:tcW w:w="24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Ispravan zaključak na temelju točne interpretacije rezultata uz teorijsko objašnjenje i ponekad podatke iz literature</w:t>
            </w:r>
          </w:p>
        </w:tc>
        <w:tc>
          <w:tcPr>
            <w:tcW w:w="29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Komentiran je sam proces rada i rezultati uz isticanje ograničenja, slabosti ili grešaka. Predložene su promjene koje bi poboljšale sljedeće istraživanje.</w:t>
            </w:r>
          </w:p>
        </w:tc>
      </w:tr>
      <w:tr w:rsidR="00883A70" w:rsidRPr="00883A70" w:rsidTr="00A50283">
        <w:tc>
          <w:tcPr>
            <w:tcW w:w="14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Djelomično </w:t>
            </w:r>
          </w:p>
        </w:tc>
        <w:tc>
          <w:tcPr>
            <w:tcW w:w="24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U raspravi je komentiran samo dio podataka prikupljenih istraživanjem i prikazanih u rezultatima. </w:t>
            </w:r>
          </w:p>
        </w:tc>
        <w:tc>
          <w:tcPr>
            <w:tcW w:w="24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Zaključak je samo djelomice valjan ili napisan ili nema teorijsko objašnjenja</w:t>
            </w:r>
          </w:p>
        </w:tc>
        <w:tc>
          <w:tcPr>
            <w:tcW w:w="29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Komentiran je proces rada i rezultati, ali nedostaje uočavanje nekih nedostataka i vidljivih grešaka i slabosti. Nema prijedloga za poboljšanje budućeg istraživanja. </w:t>
            </w:r>
          </w:p>
        </w:tc>
      </w:tr>
      <w:tr w:rsidR="00883A70" w:rsidRPr="00883A70" w:rsidTr="00A50283">
        <w:tc>
          <w:tcPr>
            <w:tcW w:w="14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Ništa </w:t>
            </w:r>
          </w:p>
        </w:tc>
        <w:tc>
          <w:tcPr>
            <w:tcW w:w="24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U raspravi uopće nisu korišteni rezultati prikupljeni istraživanjem. </w:t>
            </w:r>
          </w:p>
        </w:tc>
        <w:tc>
          <w:tcPr>
            <w:tcW w:w="24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Zaključak krivo tumači rezultate ili ga nema</w:t>
            </w:r>
          </w:p>
        </w:tc>
        <w:tc>
          <w:tcPr>
            <w:tcW w:w="29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83A70" w:rsidRPr="00883A70" w:rsidRDefault="00883A70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Komentiranje istraživanja je površno i uočene su nebitne stvari umjesto bitnih.</w:t>
            </w:r>
          </w:p>
        </w:tc>
      </w:tr>
    </w:tbl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color w:val="0070C0"/>
          <w:sz w:val="28"/>
          <w:szCs w:val="28"/>
          <w:lang w:eastAsia="hr-HR"/>
        </w:rPr>
      </w:pPr>
      <w:r w:rsidRPr="00883A70">
        <w:rPr>
          <w:rFonts w:ascii="Calibri" w:eastAsia="Times New Roman" w:hAnsi="Calibri" w:cs="Calibri"/>
          <w:color w:val="0070C0"/>
          <w:sz w:val="28"/>
          <w:szCs w:val="28"/>
          <w:lang w:eastAsia="hr-HR"/>
        </w:rPr>
        <w:lastRenderedPageBreak/>
        <w:t>Upute za izradu plakata, domaćih zadaća, seminarskih radova, prezentacija, praktičnih radova</w:t>
      </w: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883A70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IZRADA PLAKATA </w:t>
      </w: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883A70">
        <w:rPr>
          <w:rFonts w:ascii="Calibri" w:eastAsia="Times New Roman" w:hAnsi="Calibri" w:cs="Calibri"/>
          <w:sz w:val="24"/>
          <w:szCs w:val="24"/>
          <w:lang w:eastAsia="hr-HR"/>
        </w:rPr>
        <w:t xml:space="preserve">Plakati se izrađuju na hamer papiru standardne veličine. Učenicima se prepušta na volju grafičko oblikovanje plakata čime do izražaja dolazi njihova kreativnost. </w:t>
      </w: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883A70">
        <w:rPr>
          <w:rFonts w:ascii="Calibri" w:eastAsia="Times New Roman" w:hAnsi="Calibri" w:cs="Calibri"/>
          <w:sz w:val="24"/>
          <w:szCs w:val="24"/>
          <w:lang w:eastAsia="hr-HR"/>
        </w:rPr>
        <w:t xml:space="preserve">Plakati su informativnog karaktera, stoga moraju udovoljavati osnovnim zahtjevima: jasno prikazana poruka, preglednost i laka čitljivost te mogućnost izvlačenja glavne ideje i bez nazočnosti autora plakata. </w:t>
      </w: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883A70">
        <w:rPr>
          <w:rFonts w:ascii="Calibri" w:eastAsia="Times New Roman" w:hAnsi="Calibri" w:cs="Calibri"/>
          <w:sz w:val="24"/>
          <w:szCs w:val="24"/>
          <w:lang w:eastAsia="hr-HR"/>
        </w:rPr>
        <w:t xml:space="preserve">Eventualni grafički prikazi (krivulje, tablice, slike) moraju biti označene (vidi prethodno seminarske radove).  Plakat mora imati jasno istaknuto i čitljivo ime i prezime autora, razred, školsku godinu iime i prezime predmetne nastavnice. Ovi se podatci (u obliku kartice) postavljaju ispod naslova plakata. </w:t>
      </w:r>
    </w:p>
    <w:p w:rsidR="00883A70" w:rsidRPr="00883A70" w:rsidRDefault="00883A70" w:rsidP="00883A70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883A70">
        <w:rPr>
          <w:rFonts w:ascii="Calibri" w:eastAsia="Times New Roman" w:hAnsi="Calibri" w:cs="Calibri"/>
          <w:b/>
          <w:bCs/>
          <w:lang w:eastAsia="hr-HR"/>
        </w:rPr>
        <w:t>SEMINARSKI RADOVI:</w:t>
      </w:r>
      <w:r w:rsidRPr="00883A70">
        <w:rPr>
          <w:rFonts w:ascii="Calibri" w:eastAsia="Times New Roman" w:hAnsi="Calibri" w:cs="Calibri"/>
          <w:lang w:eastAsia="hr-HR"/>
        </w:rPr>
        <w:t xml:space="preserve"> predaju se u pisanom obliku na papiru formata A4. Pišu se koristeći fontove Arial, Tahoma ili Verdana, veličine </w:t>
      </w:r>
      <w:r w:rsidR="00A50283">
        <w:rPr>
          <w:rFonts w:ascii="Calibri" w:eastAsia="Times New Roman" w:hAnsi="Calibri" w:cs="Calibri"/>
          <w:lang w:eastAsia="hr-HR"/>
        </w:rPr>
        <w:t>12 piksela, tekst u proredu 1,5.</w:t>
      </w: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883A70">
        <w:rPr>
          <w:rFonts w:ascii="Calibri" w:eastAsia="Times New Roman" w:hAnsi="Calibri" w:cs="Calibri"/>
          <w:lang w:eastAsia="hr-HR"/>
        </w:rPr>
        <w:t>Naslovna stranica</w:t>
      </w: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883A70">
        <w:rPr>
          <w:rFonts w:ascii="Calibri" w:eastAsia="Times New Roman" w:hAnsi="Calibri" w:cs="Calibri"/>
          <w:lang w:eastAsia="hr-HR"/>
        </w:rPr>
        <w:t xml:space="preserve">Na vrhu stranice: </w:t>
      </w:r>
      <w:r w:rsidR="00A50283">
        <w:rPr>
          <w:rFonts w:ascii="Calibri" w:eastAsia="Times New Roman" w:hAnsi="Calibri" w:cs="Calibri"/>
          <w:lang w:eastAsia="hr-HR"/>
        </w:rPr>
        <w:tab/>
      </w:r>
      <w:r w:rsidRPr="00883A70">
        <w:rPr>
          <w:rFonts w:ascii="Calibri" w:eastAsia="Times New Roman" w:hAnsi="Calibri" w:cs="Calibri"/>
          <w:lang w:eastAsia="hr-HR"/>
        </w:rPr>
        <w:t xml:space="preserve">IME ŠKOLE </w:t>
      </w: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883A70">
        <w:rPr>
          <w:rFonts w:ascii="Calibri" w:eastAsia="Times New Roman" w:hAnsi="Calibri" w:cs="Calibri"/>
          <w:lang w:eastAsia="hr-HR"/>
        </w:rPr>
        <w:t xml:space="preserve">Na sredini stranice: </w:t>
      </w:r>
      <w:r w:rsidR="00A50283">
        <w:rPr>
          <w:rFonts w:ascii="Calibri" w:eastAsia="Times New Roman" w:hAnsi="Calibri" w:cs="Calibri"/>
          <w:lang w:eastAsia="hr-HR"/>
        </w:rPr>
        <w:tab/>
      </w:r>
      <w:r w:rsidRPr="00883A70">
        <w:rPr>
          <w:rFonts w:ascii="Calibri" w:eastAsia="Times New Roman" w:hAnsi="Calibri" w:cs="Calibri"/>
          <w:lang w:eastAsia="hr-HR"/>
        </w:rPr>
        <w:t xml:space="preserve"> NAZIV TEME</w:t>
      </w:r>
    </w:p>
    <w:p w:rsidR="00883A70" w:rsidRPr="00883A70" w:rsidRDefault="00A50283" w:rsidP="00883A70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 w:rsidR="00883A70" w:rsidRPr="00883A70">
        <w:rPr>
          <w:rFonts w:ascii="Calibri" w:eastAsia="Times New Roman" w:hAnsi="Calibri" w:cs="Calibri"/>
          <w:lang w:eastAsia="hr-HR"/>
        </w:rPr>
        <w:t>(SEMINARSKI RAD)</w:t>
      </w: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883A70">
        <w:rPr>
          <w:rFonts w:ascii="Calibri" w:eastAsia="Times New Roman" w:hAnsi="Calibri" w:cs="Calibri"/>
          <w:lang w:eastAsia="hr-HR"/>
        </w:rPr>
        <w:t>IME I PREZIME, RAZRED</w:t>
      </w:r>
    </w:p>
    <w:p w:rsidR="00883A70" w:rsidRPr="00883A70" w:rsidRDefault="00A50283" w:rsidP="00883A70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>Na dnu stranice:</w:t>
      </w:r>
      <w:r>
        <w:rPr>
          <w:rFonts w:ascii="Calibri" w:eastAsia="Times New Roman" w:hAnsi="Calibri" w:cs="Calibri"/>
          <w:lang w:eastAsia="hr-HR"/>
        </w:rPr>
        <w:tab/>
      </w:r>
      <w:r w:rsidR="00883A70" w:rsidRPr="00883A70">
        <w:rPr>
          <w:rFonts w:ascii="Calibri" w:eastAsia="Times New Roman" w:hAnsi="Calibri" w:cs="Calibri"/>
          <w:lang w:eastAsia="hr-HR"/>
        </w:rPr>
        <w:t>IME I PREZIME MENTORA</w:t>
      </w:r>
    </w:p>
    <w:p w:rsidR="00883A70" w:rsidRPr="00883A70" w:rsidRDefault="00A50283" w:rsidP="00883A70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 w:rsidR="00883A70" w:rsidRPr="00883A70">
        <w:rPr>
          <w:rFonts w:ascii="Calibri" w:eastAsia="Times New Roman" w:hAnsi="Calibri" w:cs="Calibri"/>
          <w:lang w:eastAsia="hr-HR"/>
        </w:rPr>
        <w:t>šk. god. 201</w:t>
      </w:r>
      <w:r>
        <w:rPr>
          <w:rFonts w:ascii="Calibri" w:eastAsia="Times New Roman" w:hAnsi="Calibri" w:cs="Calibri"/>
          <w:lang w:eastAsia="hr-HR"/>
        </w:rPr>
        <w:t>9./2020</w:t>
      </w:r>
      <w:r w:rsidR="00883A70" w:rsidRPr="00883A70">
        <w:rPr>
          <w:rFonts w:ascii="Calibri" w:eastAsia="Times New Roman" w:hAnsi="Calibri" w:cs="Calibri"/>
          <w:lang w:eastAsia="hr-HR"/>
        </w:rPr>
        <w:t>.</w:t>
      </w: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883A70">
        <w:rPr>
          <w:rFonts w:ascii="Calibri" w:eastAsia="Times New Roman" w:hAnsi="Calibri" w:cs="Calibri"/>
          <w:lang w:eastAsia="hr-HR"/>
        </w:rPr>
        <w:t>Poglavlja moraju biti strukturirana na sljedeći način:</w:t>
      </w: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883A70">
        <w:rPr>
          <w:rFonts w:ascii="Calibri" w:eastAsia="Times New Roman" w:hAnsi="Calibri" w:cs="Calibri"/>
          <w:lang w:eastAsia="hr-HR"/>
        </w:rPr>
        <w:t>1. UVOD (u kojem se ukratko obrazlaže glavna ideja rada i zašto je izabrana određena tema).</w:t>
      </w: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883A70">
        <w:rPr>
          <w:rFonts w:ascii="Calibri" w:eastAsia="Times New Roman" w:hAnsi="Calibri" w:cs="Calibri"/>
          <w:lang w:eastAsia="hr-HR"/>
        </w:rPr>
        <w:t>2. RAZRADA TEME (poglavlja i potpoglavlja označena ovisno o potrebama rada).</w:t>
      </w: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883A70">
        <w:rPr>
          <w:rFonts w:ascii="Calibri" w:eastAsia="Times New Roman" w:hAnsi="Calibri" w:cs="Calibri"/>
          <w:lang w:eastAsia="hr-HR"/>
        </w:rPr>
        <w:t>3. ZAKLJUČAK (što se može zaključiti iz teme).</w:t>
      </w: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883A70">
        <w:rPr>
          <w:rFonts w:ascii="Calibri" w:eastAsia="Times New Roman" w:hAnsi="Calibri" w:cs="Calibri"/>
          <w:lang w:eastAsia="hr-HR"/>
        </w:rPr>
        <w:t xml:space="preserve">4. POPIS LITERATURE (na sljedeći način: </w:t>
      </w:r>
      <w:r w:rsidR="000E50C0">
        <w:rPr>
          <w:rFonts w:ascii="Calibri" w:eastAsia="Times New Roman" w:hAnsi="Calibri" w:cs="Calibri"/>
          <w:lang w:eastAsia="hr-HR"/>
        </w:rPr>
        <w:t xml:space="preserve">Sikirica, Milan: </w:t>
      </w:r>
      <w:r w:rsidR="000E50C0" w:rsidRPr="000E50C0">
        <w:rPr>
          <w:rFonts w:ascii="Calibri" w:eastAsia="Times New Roman" w:hAnsi="Calibri" w:cs="Calibri"/>
          <w:i/>
          <w:lang w:eastAsia="hr-HR"/>
        </w:rPr>
        <w:t>Zbirka kemijskih pokusa za osnovnu i srednju školu</w:t>
      </w:r>
      <w:r w:rsidR="000E50C0">
        <w:rPr>
          <w:rFonts w:ascii="Calibri" w:eastAsia="Times New Roman" w:hAnsi="Calibri" w:cs="Calibri"/>
          <w:lang w:eastAsia="hr-HR"/>
        </w:rPr>
        <w:t>, str. 51. – 52.</w:t>
      </w:r>
      <w:r w:rsidRPr="00883A70">
        <w:rPr>
          <w:rFonts w:ascii="Calibri" w:eastAsia="Times New Roman" w:hAnsi="Calibri" w:cs="Calibri"/>
          <w:lang w:eastAsia="hr-HR"/>
        </w:rPr>
        <w:t xml:space="preserve">, </w:t>
      </w:r>
      <w:r w:rsidR="000E50C0">
        <w:rPr>
          <w:rFonts w:ascii="Calibri" w:eastAsia="Times New Roman" w:hAnsi="Calibri" w:cs="Calibri"/>
          <w:lang w:eastAsia="hr-HR"/>
        </w:rPr>
        <w:t>2. izdanje, Školska knjiga, Zagreb, 2018</w:t>
      </w:r>
      <w:r w:rsidRPr="00883A70">
        <w:rPr>
          <w:rFonts w:ascii="Calibri" w:eastAsia="Times New Roman" w:hAnsi="Calibri" w:cs="Calibri"/>
          <w:lang w:eastAsia="hr-HR"/>
        </w:rPr>
        <w:t>.)</w:t>
      </w: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883A70">
        <w:rPr>
          <w:rFonts w:ascii="Calibri" w:eastAsia="Times New Roman" w:hAnsi="Calibri" w:cs="Calibri"/>
          <w:lang w:eastAsia="hr-HR"/>
        </w:rPr>
        <w:t xml:space="preserve">Ukoliko ima slika i tablica, one trebaju biti pravilno označene i u tekstu treba biti označeno što određena slika ili tablica prikazuje. </w:t>
      </w: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883A70">
        <w:rPr>
          <w:rFonts w:ascii="Calibri" w:eastAsia="Times New Roman" w:hAnsi="Calibri" w:cs="Calibri"/>
          <w:b/>
          <w:bCs/>
          <w:lang w:eastAsia="hr-HR"/>
        </w:rPr>
        <w:t>PRAKTIČNI RADOVI:</w:t>
      </w:r>
      <w:r w:rsidRPr="00883A70">
        <w:rPr>
          <w:rFonts w:ascii="Calibri" w:eastAsia="Times New Roman" w:hAnsi="Calibri" w:cs="Calibri"/>
          <w:lang w:eastAsia="hr-HR"/>
        </w:rPr>
        <w:t xml:space="preserve"> učenici izvode samostalno kada za to postoji pribor, ponekad će biti zadani neki praktični rad povezan sa svakodnevnim životom. Učenici predaju praktični rad na papiru formata A4. </w:t>
      </w: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883A70">
        <w:rPr>
          <w:rFonts w:ascii="Calibri" w:eastAsia="Times New Roman" w:hAnsi="Calibri" w:cs="Calibri"/>
          <w:lang w:eastAsia="hr-HR"/>
        </w:rPr>
        <w:t>Na vrhu stranice:</w:t>
      </w:r>
      <w:r w:rsidR="000E50C0">
        <w:rPr>
          <w:rFonts w:ascii="Calibri" w:eastAsia="Times New Roman" w:hAnsi="Calibri" w:cs="Calibri"/>
          <w:lang w:eastAsia="hr-HR"/>
        </w:rPr>
        <w:tab/>
      </w:r>
      <w:r w:rsidRPr="00883A70">
        <w:rPr>
          <w:rFonts w:ascii="Calibri" w:eastAsia="Times New Roman" w:hAnsi="Calibri" w:cs="Calibri"/>
          <w:lang w:eastAsia="hr-HR"/>
        </w:rPr>
        <w:t xml:space="preserve">IME I PREZIME </w:t>
      </w: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883A70">
        <w:rPr>
          <w:rFonts w:ascii="Calibri" w:eastAsia="Times New Roman" w:hAnsi="Calibri" w:cs="Calibri"/>
          <w:lang w:eastAsia="hr-HR"/>
        </w:rPr>
        <w:t xml:space="preserve">Ispod: </w:t>
      </w:r>
      <w:r w:rsidR="000E50C0">
        <w:rPr>
          <w:rFonts w:ascii="Calibri" w:eastAsia="Times New Roman" w:hAnsi="Calibri" w:cs="Calibri"/>
          <w:lang w:eastAsia="hr-HR"/>
        </w:rPr>
        <w:tab/>
      </w:r>
      <w:r w:rsidR="000E50C0">
        <w:rPr>
          <w:rFonts w:ascii="Calibri" w:eastAsia="Times New Roman" w:hAnsi="Calibri" w:cs="Calibri"/>
          <w:lang w:eastAsia="hr-HR"/>
        </w:rPr>
        <w:tab/>
      </w:r>
      <w:r w:rsidR="000E50C0">
        <w:rPr>
          <w:rFonts w:ascii="Calibri" w:eastAsia="Times New Roman" w:hAnsi="Calibri" w:cs="Calibri"/>
          <w:lang w:eastAsia="hr-HR"/>
        </w:rPr>
        <w:tab/>
      </w:r>
      <w:r w:rsidRPr="00883A70">
        <w:rPr>
          <w:rFonts w:ascii="Calibri" w:eastAsia="Times New Roman" w:hAnsi="Calibri" w:cs="Calibri"/>
          <w:lang w:eastAsia="hr-HR"/>
        </w:rPr>
        <w:t>NASLOV PRAKTIČNOG RADA</w:t>
      </w: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883A70">
        <w:rPr>
          <w:rFonts w:ascii="Calibri" w:eastAsia="Times New Roman" w:hAnsi="Calibri" w:cs="Calibri"/>
          <w:lang w:eastAsia="hr-HR"/>
        </w:rPr>
        <w:t xml:space="preserve">Praktični rad treba sadržavati : </w:t>
      </w:r>
    </w:p>
    <w:p w:rsidR="00883A70" w:rsidRPr="00883A70" w:rsidRDefault="00883A70" w:rsidP="00883A70">
      <w:pPr>
        <w:numPr>
          <w:ilvl w:val="0"/>
          <w:numId w:val="1"/>
        </w:numPr>
        <w:spacing w:before="100" w:after="100" w:line="240" w:lineRule="auto"/>
        <w:ind w:left="540"/>
        <w:textAlignment w:val="center"/>
        <w:rPr>
          <w:rFonts w:ascii="Calibri" w:eastAsia="Times New Roman" w:hAnsi="Calibri" w:cs="Calibri"/>
          <w:lang w:eastAsia="hr-HR"/>
        </w:rPr>
      </w:pPr>
      <w:r w:rsidRPr="00883A70">
        <w:rPr>
          <w:rFonts w:ascii="Calibri" w:eastAsia="Times New Roman" w:hAnsi="Calibri" w:cs="Calibri"/>
          <w:lang w:eastAsia="hr-HR"/>
        </w:rPr>
        <w:t>Pribor i kemikalije (koji se koristi prilikom izvođenja)</w:t>
      </w:r>
    </w:p>
    <w:p w:rsidR="00883A70" w:rsidRPr="00883A70" w:rsidRDefault="00883A70" w:rsidP="00883A70">
      <w:pPr>
        <w:numPr>
          <w:ilvl w:val="0"/>
          <w:numId w:val="1"/>
        </w:numPr>
        <w:spacing w:before="100" w:after="100" w:line="240" w:lineRule="auto"/>
        <w:ind w:left="540"/>
        <w:textAlignment w:val="center"/>
        <w:rPr>
          <w:rFonts w:ascii="Calibri" w:eastAsia="Times New Roman" w:hAnsi="Calibri" w:cs="Calibri"/>
          <w:lang w:eastAsia="hr-HR"/>
        </w:rPr>
      </w:pPr>
      <w:r w:rsidRPr="00883A70">
        <w:rPr>
          <w:rFonts w:ascii="Calibri" w:eastAsia="Times New Roman" w:hAnsi="Calibri" w:cs="Calibri"/>
          <w:lang w:eastAsia="hr-HR"/>
        </w:rPr>
        <w:lastRenderedPageBreak/>
        <w:t xml:space="preserve">Opis rada (opisati tijek izvođenja eksperimenta) </w:t>
      </w:r>
    </w:p>
    <w:p w:rsidR="00883A70" w:rsidRPr="00883A70" w:rsidRDefault="00883A70" w:rsidP="00883A70">
      <w:pPr>
        <w:numPr>
          <w:ilvl w:val="0"/>
          <w:numId w:val="1"/>
        </w:numPr>
        <w:spacing w:before="100" w:after="100" w:line="240" w:lineRule="auto"/>
        <w:ind w:left="540"/>
        <w:textAlignment w:val="center"/>
        <w:rPr>
          <w:rFonts w:ascii="Calibri" w:eastAsia="Times New Roman" w:hAnsi="Calibri" w:cs="Calibri"/>
          <w:lang w:eastAsia="hr-HR"/>
        </w:rPr>
      </w:pPr>
      <w:r w:rsidRPr="00883A70">
        <w:rPr>
          <w:rFonts w:ascii="Calibri" w:eastAsia="Times New Roman" w:hAnsi="Calibri" w:cs="Calibri"/>
          <w:lang w:eastAsia="hr-HR"/>
        </w:rPr>
        <w:t>Crtež (skica aparature za izvođenje pokusa)</w:t>
      </w:r>
    </w:p>
    <w:p w:rsidR="00883A70" w:rsidRPr="00883A70" w:rsidRDefault="00883A70" w:rsidP="00883A70">
      <w:pPr>
        <w:numPr>
          <w:ilvl w:val="0"/>
          <w:numId w:val="1"/>
        </w:numPr>
        <w:spacing w:before="100" w:after="100" w:line="240" w:lineRule="auto"/>
        <w:ind w:left="540"/>
        <w:textAlignment w:val="center"/>
        <w:rPr>
          <w:rFonts w:ascii="Calibri" w:eastAsia="Times New Roman" w:hAnsi="Calibri" w:cs="Calibri"/>
          <w:lang w:eastAsia="hr-HR"/>
        </w:rPr>
      </w:pPr>
      <w:r w:rsidRPr="00883A70">
        <w:rPr>
          <w:rFonts w:ascii="Calibri" w:eastAsia="Times New Roman" w:hAnsi="Calibri" w:cs="Calibri"/>
          <w:lang w:eastAsia="hr-HR"/>
        </w:rPr>
        <w:t>Rezultati (prikazani tablično i/ili grafički)</w:t>
      </w:r>
    </w:p>
    <w:p w:rsidR="00883A70" w:rsidRPr="00883A70" w:rsidRDefault="00883A70" w:rsidP="00883A70">
      <w:pPr>
        <w:numPr>
          <w:ilvl w:val="0"/>
          <w:numId w:val="1"/>
        </w:numPr>
        <w:spacing w:before="100" w:after="100" w:line="240" w:lineRule="auto"/>
        <w:ind w:left="540"/>
        <w:textAlignment w:val="center"/>
        <w:rPr>
          <w:rFonts w:ascii="Calibri" w:eastAsia="Times New Roman" w:hAnsi="Calibri" w:cs="Calibri"/>
          <w:lang w:eastAsia="hr-HR"/>
        </w:rPr>
      </w:pPr>
      <w:r w:rsidRPr="00883A70">
        <w:rPr>
          <w:rFonts w:ascii="Calibri" w:eastAsia="Times New Roman" w:hAnsi="Calibri" w:cs="Calibri"/>
          <w:lang w:eastAsia="hr-HR"/>
        </w:rPr>
        <w:t>Zaključak (što zaključujemo iz izvedenog praktičnog rada i sa čime ga i kako možemo povezati)</w:t>
      </w: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883A70">
        <w:rPr>
          <w:rFonts w:ascii="Calibri" w:eastAsia="Times New Roman" w:hAnsi="Calibri" w:cs="Calibri"/>
          <w:lang w:eastAsia="hr-HR"/>
        </w:rPr>
        <w:t>Praktični rad se ocjenjuje po elementima i kriterijima za svaku nastavnu temu posebno.</w:t>
      </w: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883A70">
        <w:rPr>
          <w:rFonts w:ascii="Calibri" w:eastAsia="Times New Roman" w:hAnsi="Calibri" w:cs="Calibri"/>
          <w:b/>
          <w:bCs/>
          <w:lang w:eastAsia="hr-HR"/>
        </w:rPr>
        <w:t>PREZENTACIJE</w:t>
      </w:r>
      <w:r w:rsidRPr="00883A70">
        <w:rPr>
          <w:rFonts w:ascii="Calibri" w:eastAsia="Times New Roman" w:hAnsi="Calibri" w:cs="Calibri"/>
          <w:lang w:eastAsia="hr-HR"/>
        </w:rPr>
        <w:t xml:space="preserve"> u Power Pointu učenici sami izrađuju i izlažu, a teme mogu biti ponuđene ili ih mogu samostalno odabrati.</w:t>
      </w: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883A70">
        <w:rPr>
          <w:rFonts w:ascii="Calibri" w:eastAsia="Times New Roman" w:hAnsi="Calibri" w:cs="Calibri"/>
          <w:lang w:eastAsia="hr-HR"/>
        </w:rPr>
        <w:t>Ocjena iz prezentacije temelji se na kvaliteti sadržaja u prezentaciji, izrade prezentacije, izlaganju prezentacije i prema potrebi izradi radnih listića (ili neke druge vrste zadatka za ponavljanje).</w:t>
      </w: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883A70" w:rsidRPr="00883A70" w:rsidRDefault="000E50C0" w:rsidP="00883A70">
      <w:pPr>
        <w:spacing w:before="100" w:after="100" w:line="240" w:lineRule="auto"/>
        <w:rPr>
          <w:rFonts w:ascii="Calibri" w:eastAsia="Times New Roman" w:hAnsi="Calibri" w:cs="Calibri"/>
          <w:color w:val="0070C0"/>
          <w:sz w:val="28"/>
          <w:szCs w:val="28"/>
          <w:lang w:eastAsia="hr-HR"/>
        </w:rPr>
      </w:pPr>
      <w:r>
        <w:rPr>
          <w:rFonts w:ascii="Calibri" w:eastAsia="Times New Roman" w:hAnsi="Calibri" w:cs="Calibri"/>
          <w:color w:val="0070C0"/>
          <w:sz w:val="28"/>
          <w:szCs w:val="28"/>
          <w:lang w:eastAsia="hr-HR"/>
        </w:rPr>
        <w:t xml:space="preserve">Utvrđivanje zaključne godišnje </w:t>
      </w:r>
      <w:r w:rsidR="00883A70" w:rsidRPr="00883A70">
        <w:rPr>
          <w:rFonts w:ascii="Calibri" w:eastAsia="Times New Roman" w:hAnsi="Calibri" w:cs="Calibri"/>
          <w:color w:val="0070C0"/>
          <w:sz w:val="28"/>
          <w:szCs w:val="28"/>
          <w:lang w:eastAsia="hr-HR"/>
        </w:rPr>
        <w:t>ocjene</w:t>
      </w:r>
    </w:p>
    <w:p w:rsidR="00883A70" w:rsidRPr="00883A70" w:rsidRDefault="00883A70" w:rsidP="00883A70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883A70">
        <w:rPr>
          <w:rFonts w:ascii="Calibri" w:eastAsia="Times New Roman" w:hAnsi="Calibri" w:cs="Calibri"/>
          <w:lang w:eastAsia="hr-HR"/>
        </w:rPr>
        <w:t>Utvrđivanje zaključne godišnje ocjene (sukladno zakonskim propisima) ne mora biti aritmetička sre</w:t>
      </w:r>
      <w:r w:rsidR="008D0EB1">
        <w:rPr>
          <w:rFonts w:ascii="Calibri" w:eastAsia="Times New Roman" w:hAnsi="Calibri" w:cs="Calibri"/>
          <w:lang w:eastAsia="hr-HR"/>
        </w:rPr>
        <w:t>dina ocjena upisanih u ocjensku</w:t>
      </w:r>
      <w:r w:rsidRPr="00883A70">
        <w:rPr>
          <w:rFonts w:ascii="Calibri" w:eastAsia="Times New Roman" w:hAnsi="Calibri" w:cs="Calibri"/>
          <w:lang w:eastAsia="hr-HR"/>
        </w:rPr>
        <w:t xml:space="preserve"> rešetku Imenika. Zaključna godišnja ocjena proizlazi iz cjelogodišnjeg rada kod kuće i na satu, te pokazane usvojenosti sadržaja kao i primjene znanja. Kako bi zaključna ocjena bila što točnija mjera znanja učenika nastavnici bi trebali imati što veći broj ocjena. Točnost, kao i stimulativnost ocjena, povećava se češćim ispitivanjima i ocjenjivanjima. Pogreška mjerenja je to manja što je veći broj mjerenja. Zaključna ocjena treba odražavati ono što je učenik dominantno pokazao u vrednovanju naučenoga u pojedinim elementima, ali i znanja i vještine procijenjene u vrednovanju kao učenje i za učenje. Zaključna se ocjena izvodi uzimajući u obzir težinu (</w:t>
      </w:r>
      <w:r w:rsidRPr="00883A70">
        <w:rPr>
          <w:rFonts w:ascii="Calibri" w:eastAsia="Times New Roman" w:hAnsi="Calibri" w:cs="Calibri"/>
          <w:i/>
          <w:iCs/>
          <w:lang w:eastAsia="hr-HR"/>
        </w:rPr>
        <w:t>ponder</w:t>
      </w:r>
      <w:r w:rsidRPr="00883A70">
        <w:rPr>
          <w:rFonts w:ascii="Calibri" w:eastAsia="Times New Roman" w:hAnsi="Calibri" w:cs="Calibri"/>
          <w:lang w:eastAsia="hr-HR"/>
        </w:rPr>
        <w:t xml:space="preserve">) pojedinoga elementa ocjenjivanja. Ukoliko se učitelj odluči za dva elementa ocjenjivanja, oba sudjeluju ravnopravno u izvođenju zaključne ocjene. U slučaju izbora triju elemenata ocjenjivanja  usvojenost nastavnih sadržaja nosi 40 % ocjene, koliko i prirodoznanstveni pristup, a ostatak (20 %) treći element ocjenjivanja po izboru učitelja. Primjer izvođenja zaključne ocjene pomoću težinskih udjela ocjena (ponderiranja) opisan je u Pojmovniku Kurikuluma predmeta Kemija. Osim zaključne ocjene učitelj daje i sumarnu procjenu usvojenosti određenih elemenata generičkih kompetencija. </w:t>
      </w:r>
    </w:p>
    <w:p w:rsidR="000547F9" w:rsidRDefault="000547F9"/>
    <w:p w:rsidR="00CE0113" w:rsidRDefault="00CE0113">
      <w:pPr>
        <w:rPr>
          <w:rFonts w:ascii="Calibri" w:eastAsia="Times New Roman" w:hAnsi="Calibri" w:cs="Calibri"/>
          <w:color w:val="0070C0"/>
          <w:sz w:val="32"/>
          <w:szCs w:val="32"/>
          <w:lang w:eastAsia="hr-HR"/>
        </w:rPr>
      </w:pPr>
      <w:r>
        <w:rPr>
          <w:rFonts w:ascii="Calibri" w:eastAsia="Times New Roman" w:hAnsi="Calibri" w:cs="Calibri"/>
          <w:color w:val="0070C0"/>
          <w:sz w:val="32"/>
          <w:szCs w:val="32"/>
          <w:lang w:eastAsia="hr-HR"/>
        </w:rPr>
        <w:br w:type="page"/>
      </w:r>
    </w:p>
    <w:p w:rsidR="00883A70" w:rsidRPr="00883A70" w:rsidRDefault="00883A70" w:rsidP="00883A70">
      <w:pPr>
        <w:spacing w:after="0" w:line="240" w:lineRule="auto"/>
        <w:rPr>
          <w:rFonts w:ascii="Calibri" w:eastAsia="Times New Roman" w:hAnsi="Calibri" w:cs="Calibri"/>
          <w:color w:val="0070C0"/>
          <w:sz w:val="32"/>
          <w:szCs w:val="32"/>
          <w:lang w:eastAsia="hr-HR"/>
        </w:rPr>
      </w:pPr>
      <w:r w:rsidRPr="00883A70">
        <w:rPr>
          <w:rFonts w:ascii="Calibri" w:eastAsia="Times New Roman" w:hAnsi="Calibri" w:cs="Calibri"/>
          <w:color w:val="0070C0"/>
          <w:sz w:val="32"/>
          <w:szCs w:val="32"/>
          <w:lang w:eastAsia="hr-HR"/>
        </w:rPr>
        <w:lastRenderedPageBreak/>
        <w:t>Bilješke o učeniku</w:t>
      </w:r>
    </w:p>
    <w:p w:rsidR="00883A70" w:rsidRPr="00CE0113" w:rsidRDefault="00883A70" w:rsidP="00883A70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hr-HR"/>
        </w:rPr>
      </w:pPr>
    </w:p>
    <w:p w:rsidR="00883A70" w:rsidRPr="00883A70" w:rsidRDefault="00883A70" w:rsidP="00883A70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883A70">
        <w:rPr>
          <w:rFonts w:ascii="Calibri" w:eastAsia="Times New Roman" w:hAnsi="Calibri" w:cs="Calibri"/>
          <w:lang w:eastAsia="hr-HR"/>
        </w:rPr>
        <w:t xml:space="preserve">Bilješke o učeniku su dio procesa vrednovanja za učenje, vrednovanja kao učenja i vrednovanja naučenog. Mogu biti iznimna pomoć učeniku i nastavniku, kao i roditeljima, u kreiranju daljnjeg rada </w:t>
      </w:r>
      <w:r w:rsidR="00CE0113">
        <w:rPr>
          <w:rFonts w:ascii="Calibri" w:eastAsia="Times New Roman" w:hAnsi="Calibri" w:cs="Calibri"/>
          <w:lang w:eastAsia="hr-HR"/>
        </w:rPr>
        <w:t>–</w:t>
      </w:r>
      <w:r w:rsidRPr="00883A70">
        <w:rPr>
          <w:rFonts w:ascii="Calibri" w:eastAsia="Times New Roman" w:hAnsi="Calibri" w:cs="Calibri"/>
          <w:lang w:eastAsia="hr-HR"/>
        </w:rPr>
        <w:t xml:space="preserve"> učenja i poučavanja u svrhu postizanja što boljeg uspjeha.</w:t>
      </w:r>
    </w:p>
    <w:p w:rsidR="00883A70" w:rsidRPr="00883A70" w:rsidRDefault="00883A70" w:rsidP="00883A70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883A70" w:rsidRPr="00883A70" w:rsidRDefault="00CE0113" w:rsidP="00883A70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>Neke opće upute:</w:t>
      </w:r>
    </w:p>
    <w:p w:rsidR="00883A70" w:rsidRPr="00883A70" w:rsidRDefault="00CE0113" w:rsidP="00883A70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>u</w:t>
      </w:r>
      <w:r w:rsidR="00883A70" w:rsidRPr="00883A70">
        <w:rPr>
          <w:rFonts w:ascii="Calibri" w:eastAsia="Times New Roman" w:hAnsi="Calibri" w:cs="Calibri"/>
          <w:lang w:eastAsia="hr-HR"/>
        </w:rPr>
        <w:t>nijeti datum radi b</w:t>
      </w:r>
      <w:r>
        <w:rPr>
          <w:rFonts w:ascii="Calibri" w:eastAsia="Times New Roman" w:hAnsi="Calibri" w:cs="Calibri"/>
          <w:lang w:eastAsia="hr-HR"/>
        </w:rPr>
        <w:t>oljeg uvida u razvojne promjene</w:t>
      </w:r>
    </w:p>
    <w:p w:rsidR="00883A70" w:rsidRPr="00883A70" w:rsidRDefault="00CE0113" w:rsidP="00883A70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>n</w:t>
      </w:r>
      <w:r w:rsidR="00883A70" w:rsidRPr="00883A70">
        <w:rPr>
          <w:rFonts w:ascii="Calibri" w:eastAsia="Times New Roman" w:hAnsi="Calibri" w:cs="Calibri"/>
          <w:lang w:eastAsia="hr-HR"/>
        </w:rPr>
        <w:t>astojati svaki napredak zapisati (npr. vidljiv je napredak u</w:t>
      </w:r>
      <w:r>
        <w:rPr>
          <w:rFonts w:ascii="Calibri" w:eastAsia="Times New Roman" w:hAnsi="Calibri" w:cs="Calibri"/>
          <w:lang w:eastAsia="hr-HR"/>
        </w:rPr>
        <w:t>....,  poboljšalo se..., i sl.)</w:t>
      </w:r>
    </w:p>
    <w:p w:rsidR="00883A70" w:rsidRPr="00883A70" w:rsidRDefault="00CE0113" w:rsidP="00883A70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>i</w:t>
      </w:r>
      <w:r w:rsidR="00883A70" w:rsidRPr="00883A70">
        <w:rPr>
          <w:rFonts w:ascii="Calibri" w:eastAsia="Times New Roman" w:hAnsi="Calibri" w:cs="Calibri"/>
          <w:lang w:eastAsia="hr-HR"/>
        </w:rPr>
        <w:t>zbjegavati uopćene procjene sposobnosti i davanje konačnih sudova o učeniku i njegovom karakteru (primjer loše bilješke: ne izlazi iz kalupa ispod prosječnosti, ne može primijeniti osnovn</w:t>
      </w:r>
      <w:r>
        <w:rPr>
          <w:rFonts w:ascii="Calibri" w:eastAsia="Times New Roman" w:hAnsi="Calibri" w:cs="Calibri"/>
          <w:lang w:eastAsia="hr-HR"/>
        </w:rPr>
        <w:t>e matematičke operacije i sl.)</w:t>
      </w:r>
    </w:p>
    <w:p w:rsidR="00883A70" w:rsidRPr="00883A70" w:rsidRDefault="00CE0113" w:rsidP="00883A70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>t</w:t>
      </w:r>
      <w:r w:rsidR="00883A70" w:rsidRPr="00883A70">
        <w:rPr>
          <w:rFonts w:ascii="Calibri" w:eastAsia="Times New Roman" w:hAnsi="Calibri" w:cs="Calibri"/>
          <w:lang w:eastAsia="hr-HR"/>
        </w:rPr>
        <w:t xml:space="preserve">reba navoditi konkretne i objektivne situacije, primjerice, teško primjenjuje matematičke operacije pri izračunavanju masenog udjela, (ne) razlikuje značenja simboličkih prikaza, ne/djelomično/potpuno analizira slijed kemijskih promjena tijekom izvedbe pokusa i sl. </w:t>
      </w:r>
    </w:p>
    <w:p w:rsidR="00883A70" w:rsidRDefault="00883A70" w:rsidP="00883A70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CE0113" w:rsidRDefault="00CE0113" w:rsidP="00883A70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883A70">
        <w:rPr>
          <w:rFonts w:ascii="Calibri" w:eastAsia="Times New Roman" w:hAnsi="Calibri" w:cs="Calibri"/>
          <w:b/>
          <w:bCs/>
          <w:lang w:eastAsia="hr-HR"/>
        </w:rPr>
        <w:t xml:space="preserve">Tablica </w:t>
      </w:r>
      <w:r>
        <w:rPr>
          <w:rFonts w:ascii="Calibri" w:eastAsia="Times New Roman" w:hAnsi="Calibri" w:cs="Calibri"/>
          <w:b/>
          <w:bCs/>
          <w:lang w:eastAsia="hr-HR"/>
        </w:rPr>
        <w:t>12</w:t>
      </w:r>
      <w:r w:rsidRPr="00883A70">
        <w:rPr>
          <w:rFonts w:ascii="Calibri" w:eastAsia="Times New Roman" w:hAnsi="Calibri" w:cs="Calibri"/>
          <w:b/>
          <w:bCs/>
          <w:lang w:eastAsia="hr-HR"/>
        </w:rPr>
        <w:t>.</w:t>
      </w:r>
      <w:r>
        <w:rPr>
          <w:rFonts w:ascii="Calibri" w:eastAsia="Times New Roman" w:hAnsi="Calibri" w:cs="Calibri"/>
          <w:b/>
          <w:bCs/>
          <w:lang w:eastAsia="hr-HR"/>
        </w:rPr>
        <w:t xml:space="preserve"> </w:t>
      </w:r>
      <w:r>
        <w:rPr>
          <w:rFonts w:ascii="Calibri" w:eastAsia="Times New Roman" w:hAnsi="Calibri" w:cs="Calibri"/>
          <w:bCs/>
          <w:lang w:eastAsia="hr-HR"/>
        </w:rPr>
        <w:t>Bilješke o sposobnostima</w:t>
      </w:r>
      <w:r w:rsidRPr="00CE0113">
        <w:rPr>
          <w:rFonts w:ascii="Calibri" w:eastAsia="Times New Roman" w:hAnsi="Calibri" w:cs="Calibri"/>
          <w:bCs/>
          <w:lang w:eastAsia="hr-HR"/>
        </w:rPr>
        <w:t xml:space="preserve"> učenika</w:t>
      </w:r>
    </w:p>
    <w:p w:rsidR="00CE0113" w:rsidRPr="00883A70" w:rsidRDefault="00CE0113" w:rsidP="00883A70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3"/>
        <w:gridCol w:w="2877"/>
        <w:gridCol w:w="3642"/>
      </w:tblGrid>
      <w:tr w:rsidR="00CE0113" w:rsidRPr="00883A70" w:rsidTr="00CE0113">
        <w:tc>
          <w:tcPr>
            <w:tcW w:w="27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0113" w:rsidRPr="00883A70" w:rsidRDefault="00CE0113" w:rsidP="00482C1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Razvijene sposobnosti</w:t>
            </w:r>
          </w:p>
        </w:tc>
        <w:tc>
          <w:tcPr>
            <w:tcW w:w="28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0113" w:rsidRPr="00883A70" w:rsidRDefault="00CE0113" w:rsidP="00482C1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Djelomično razvijene sposobnosti</w:t>
            </w:r>
          </w:p>
        </w:tc>
        <w:tc>
          <w:tcPr>
            <w:tcW w:w="36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0113" w:rsidRPr="00883A70" w:rsidRDefault="00CE0113" w:rsidP="00482C1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b/>
                <w:bCs/>
                <w:lang w:eastAsia="hr-HR"/>
              </w:rPr>
              <w:t>Preporuka za daljnji razvoj sposobnosti/ u razvoju</w:t>
            </w:r>
          </w:p>
        </w:tc>
      </w:tr>
      <w:tr w:rsidR="00CE0113" w:rsidRPr="00883A70" w:rsidTr="00CE0113">
        <w:tc>
          <w:tcPr>
            <w:tcW w:w="27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Usvojio/-la i ispravno razumio/-la sadržaje (</w:t>
            </w:r>
            <w:r w:rsidRPr="00883A70">
              <w:rPr>
                <w:rFonts w:ascii="Calibri" w:eastAsia="Times New Roman" w:hAnsi="Calibri" w:cs="Calibri"/>
                <w:i/>
                <w:iCs/>
                <w:lang w:eastAsia="hr-HR"/>
              </w:rPr>
              <w:t>navesti koje</w:t>
            </w:r>
            <w:r w:rsidRPr="00883A70">
              <w:rPr>
                <w:rFonts w:ascii="Calibri" w:eastAsia="Times New Roman" w:hAnsi="Calibri" w:cs="Calibri"/>
                <w:lang w:eastAsia="hr-HR"/>
              </w:rPr>
              <w:t>)</w:t>
            </w:r>
            <w:r w:rsidRPr="00883A70">
              <w:rPr>
                <w:rFonts w:ascii="Calibri" w:eastAsia="Times New Roman" w:hAnsi="Calibri" w:cs="Calibri"/>
                <w:i/>
                <w:iCs/>
                <w:lang w:eastAsia="hr-HR"/>
              </w:rPr>
              <w:t>.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Izvrsno argumentira i zaključuje.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Koristi do sada stečeno iskustvo i znanje. 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Uspješan/-na u tumačenju i rješavanju problema.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Vrlo motiviran/-a za učenje i napredovanje. 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 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Vrlo nadaren/-a za kemiju.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Samostalno povezuje sadržaje u okviru koncepata.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Samostalno izvodi zaključke iz </w:t>
            </w:r>
            <w:r w:rsidRPr="00883A70">
              <w:rPr>
                <w:rFonts w:ascii="Calibri" w:eastAsia="Times New Roman" w:hAnsi="Calibri" w:cs="Calibri"/>
                <w:lang w:eastAsia="hr-HR"/>
              </w:rPr>
              <w:t>rezultata pokusa i/ili istraživanja u okviru koncepata.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87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Usvojio/-la osnovnu terminologiju.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 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Dobro argumentira i zaključuje uz pomoć nastavnika.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Nabraja i opisuje pojave, bez objašnjenja o uzročno-posljedičnim vezama.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Uz veće zalaganje može postići mnogo bolje rezultate. 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Za postizanje boljeg uspjeha treba prilagoditi metode učenja svojim sposobnostima.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Dobro razumije sadržaje, ali je ponekad nesiguran/-na pri objašnjavanju.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Odgovori su kratki i jednostavni, bez dodatnih pojašnjenja. 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Navodi samo osnovne pojmove iz tematskih cjelina.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lastRenderedPageBreak/>
              <w:t>Predznanje je nedostatno za ostvarivanje odgojno-obrazovnih ishoda.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Točno rješava osnovne tipove zadataka.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Treba samostalnije povezivati usvojena znanja. 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 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Izuzetnih je sposobnosti koje koristi ispod svojih mogućnosti.</w:t>
            </w:r>
          </w:p>
        </w:tc>
        <w:tc>
          <w:tcPr>
            <w:tcW w:w="36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lastRenderedPageBreak/>
              <w:t>Još uvijek nema ispravnu predodžbu o (</w:t>
            </w:r>
            <w:r w:rsidRPr="00883A70">
              <w:rPr>
                <w:rFonts w:ascii="Calibri" w:eastAsia="Times New Roman" w:hAnsi="Calibri" w:cs="Calibri"/>
                <w:i/>
                <w:iCs/>
                <w:lang w:eastAsia="hr-HR"/>
              </w:rPr>
              <w:t>navesti kojim sadržajima</w:t>
            </w:r>
            <w:r w:rsidRPr="00883A70">
              <w:rPr>
                <w:rFonts w:ascii="Calibri" w:eastAsia="Times New Roman" w:hAnsi="Calibri" w:cs="Calibri"/>
                <w:lang w:eastAsia="hr-HR"/>
              </w:rPr>
              <w:t>)</w:t>
            </w:r>
            <w:r w:rsidRPr="00883A70">
              <w:rPr>
                <w:rFonts w:ascii="Calibri" w:eastAsia="Times New Roman" w:hAnsi="Calibri" w:cs="Calibri"/>
                <w:i/>
                <w:iCs/>
                <w:lang w:eastAsia="hr-HR"/>
              </w:rPr>
              <w:t>.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Uz veliku pomoć nastavnika može odgovarati na najjednostavnija pitanja.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Teško razlikuje bitno od nebitnog što mu/joj otežava proces učenja. 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Potrebno je poraditi na koncentraciji - rezultati su slabiji od sposobnosti zbog lakog gubitka koncentracije.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Tijekom izvođenja pokusa teško uočava bitne promjene.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Navodi neprecizne definicije i objašnjenja. 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Potrebno je poraditi na primjeni osnovnih matematičkih vještina.  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 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Teže savladava (primjerice, </w:t>
            </w:r>
            <w:r w:rsidRPr="00883A70">
              <w:rPr>
                <w:rFonts w:ascii="Calibri" w:eastAsia="Times New Roman" w:hAnsi="Calibri" w:cs="Calibri"/>
                <w:i/>
                <w:iCs/>
                <w:lang w:eastAsia="hr-HR"/>
              </w:rPr>
              <w:t>rješavanje zadataka</w:t>
            </w:r>
            <w:r w:rsidRPr="00883A70">
              <w:rPr>
                <w:rFonts w:ascii="Calibri" w:eastAsia="Times New Roman" w:hAnsi="Calibri" w:cs="Calibri"/>
                <w:lang w:eastAsia="hr-HR"/>
              </w:rPr>
              <w:t>)</w:t>
            </w:r>
            <w:r w:rsidRPr="00883A70">
              <w:rPr>
                <w:rFonts w:ascii="Calibri" w:eastAsia="Times New Roman" w:hAnsi="Calibri" w:cs="Calibri"/>
                <w:i/>
                <w:iCs/>
                <w:lang w:eastAsia="hr-HR"/>
              </w:rPr>
              <w:t>...</w:t>
            </w: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Preporuka (primjerice, </w:t>
            </w:r>
            <w:r w:rsidRPr="00883A70">
              <w:rPr>
                <w:rFonts w:ascii="Calibri" w:eastAsia="Times New Roman" w:hAnsi="Calibri" w:cs="Calibri"/>
                <w:i/>
                <w:iCs/>
                <w:lang w:eastAsia="hr-HR"/>
              </w:rPr>
              <w:t>više vježbati rješavanje zadataka</w:t>
            </w:r>
            <w:r w:rsidRPr="00883A70">
              <w:rPr>
                <w:rFonts w:ascii="Calibri" w:eastAsia="Times New Roman" w:hAnsi="Calibri" w:cs="Calibri"/>
                <w:lang w:eastAsia="hr-HR"/>
              </w:rPr>
              <w:t>).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</w:tbl>
    <w:p w:rsidR="00883A70" w:rsidRPr="00883A70" w:rsidRDefault="00883A70" w:rsidP="00883A70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883A70">
        <w:rPr>
          <w:rFonts w:ascii="Calibri" w:eastAsia="Times New Roman" w:hAnsi="Calibri" w:cs="Calibri"/>
          <w:lang w:eastAsia="hr-HR"/>
        </w:rPr>
        <w:t> </w:t>
      </w:r>
    </w:p>
    <w:p w:rsidR="00883A70" w:rsidRPr="00883A70" w:rsidRDefault="00CE0113" w:rsidP="00883A70">
      <w:pPr>
        <w:spacing w:line="240" w:lineRule="auto"/>
        <w:rPr>
          <w:rFonts w:ascii="Calibri" w:eastAsia="Times New Roman" w:hAnsi="Calibri" w:cs="Calibri"/>
          <w:lang w:eastAsia="hr-HR"/>
        </w:rPr>
      </w:pPr>
      <w:r w:rsidRPr="00883A70">
        <w:rPr>
          <w:rFonts w:ascii="Calibri" w:eastAsia="Times New Roman" w:hAnsi="Calibri" w:cs="Calibri"/>
          <w:b/>
          <w:bCs/>
          <w:lang w:eastAsia="hr-HR"/>
        </w:rPr>
        <w:t xml:space="preserve">Tablica </w:t>
      </w:r>
      <w:r>
        <w:rPr>
          <w:rFonts w:ascii="Calibri" w:eastAsia="Times New Roman" w:hAnsi="Calibri" w:cs="Calibri"/>
          <w:b/>
          <w:bCs/>
          <w:lang w:eastAsia="hr-HR"/>
        </w:rPr>
        <w:t>13</w:t>
      </w:r>
      <w:r w:rsidRPr="00883A70">
        <w:rPr>
          <w:rFonts w:ascii="Calibri" w:eastAsia="Times New Roman" w:hAnsi="Calibri" w:cs="Calibri"/>
          <w:b/>
          <w:bCs/>
          <w:lang w:eastAsia="hr-HR"/>
        </w:rPr>
        <w:t>.</w:t>
      </w:r>
      <w:r w:rsidR="00883A70" w:rsidRPr="00883A70">
        <w:rPr>
          <w:rFonts w:ascii="Calibri" w:eastAsia="Times New Roman" w:hAnsi="Calibri" w:cs="Calibri"/>
          <w:lang w:eastAsia="hr-HR"/>
        </w:rPr>
        <w:t> </w:t>
      </w:r>
      <w:r w:rsidRPr="00CE0113">
        <w:rPr>
          <w:rFonts w:ascii="Calibri" w:eastAsia="Times New Roman" w:hAnsi="Calibri" w:cs="Calibri"/>
          <w:bCs/>
          <w:lang w:eastAsia="hr-HR"/>
        </w:rPr>
        <w:t>Bilješke o interesima i stavovima (surađivanje, motivacija i zainteresiranost za predmet)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7"/>
        <w:gridCol w:w="2951"/>
        <w:gridCol w:w="3484"/>
      </w:tblGrid>
      <w:tr w:rsidR="00CE0113" w:rsidRPr="00CE0113" w:rsidTr="00CE0113">
        <w:tc>
          <w:tcPr>
            <w:tcW w:w="27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0113" w:rsidRPr="00CE0113" w:rsidRDefault="00CE0113" w:rsidP="00CE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CE0113">
              <w:rPr>
                <w:rFonts w:ascii="Calibri" w:eastAsia="Times New Roman" w:hAnsi="Calibri" w:cs="Calibri"/>
                <w:b/>
                <w:lang w:eastAsia="hr-HR"/>
              </w:rPr>
              <w:t>Razvijeni</w:t>
            </w:r>
          </w:p>
        </w:tc>
        <w:tc>
          <w:tcPr>
            <w:tcW w:w="29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0113" w:rsidRPr="00CE0113" w:rsidRDefault="00CE0113" w:rsidP="00CE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CE0113">
              <w:rPr>
                <w:rFonts w:ascii="Calibri" w:eastAsia="Times New Roman" w:hAnsi="Calibri" w:cs="Calibri"/>
                <w:b/>
                <w:lang w:eastAsia="hr-HR"/>
              </w:rPr>
              <w:t>Djelomično</w:t>
            </w:r>
          </w:p>
        </w:tc>
        <w:tc>
          <w:tcPr>
            <w:tcW w:w="34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0113" w:rsidRPr="00CE0113" w:rsidRDefault="00CE0113" w:rsidP="00CE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CE0113">
              <w:rPr>
                <w:rFonts w:ascii="Calibri" w:eastAsia="Times New Roman" w:hAnsi="Calibri" w:cs="Calibri"/>
                <w:b/>
                <w:lang w:eastAsia="hr-HR"/>
              </w:rPr>
              <w:t>U razvoju</w:t>
            </w:r>
          </w:p>
        </w:tc>
      </w:tr>
      <w:tr w:rsidR="00CE0113" w:rsidRPr="00883A70" w:rsidTr="00CE0113">
        <w:tc>
          <w:tcPr>
            <w:tcW w:w="279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Samopouzdan/-na. 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 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Originalan/-na u izražavanju interesa i stavova.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Kooperativan/-na u grupnom radu.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Ustrajan/-na, dovršava rad, unatoč poteškoćama ne posustaje.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Tih/-a i marljiv/-a, ali uvijek spreman/-na na suradnju.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Znatiželjan/-a, zainteresiran/-a.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Samokritičan/-na prema procjeni svog rada.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 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Objektivan/-na i fleksibilan/-na iznošenju interesa i stavova.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</w:tc>
        <w:tc>
          <w:tcPr>
            <w:tcW w:w="29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Zalaže se, ali mu/joj je potrebno posvetiti više pažnje.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Vrlo sposoban/-na, ali nedovoljno temeljit/-a u radu.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Zadovoljava se djelomičnim rezultatima.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Savjestan/-na i samozatajan/-na, ali ga/ju treba poticati da se uključi u rad.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Zainteresiran/-a za rad, ali nedovoljno uredan/-na.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Zainteresirano prati nastavu, ali zanemaruje domaće zadaće.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 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Potrebno je raditi na samokontroli prilikom izražavanja stavova i mišljenja.</w:t>
            </w:r>
          </w:p>
        </w:tc>
        <w:tc>
          <w:tcPr>
            <w:tcW w:w="34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Izostaje motivacija za redoviti rad, često dekoncentriran/-a.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 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Preporuča se razviti suradničko ponašanje s ostalim kolegama u razredu i s nastavnikom te zatražiti pomoć kada mu/joj je potrebna. 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Potreban mu/joj je kontinuirani poticaj od učitelja.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Površno rješava zadane zadatke.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Teško organizira vlastite aktivnosti zbog čega su rezultati slabiji od očekivanih.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 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Sklon/-a izbjegavanju obveza.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Preporuča se veća upornost prilikom rješavanja postavljenih zadataka.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 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Preporuča se aktivniji pristup nastavi.</w:t>
            </w:r>
          </w:p>
        </w:tc>
      </w:tr>
    </w:tbl>
    <w:p w:rsidR="00883A70" w:rsidRPr="00883A70" w:rsidRDefault="00883A70" w:rsidP="00883A70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883A70">
        <w:rPr>
          <w:rFonts w:ascii="Calibri" w:eastAsia="Times New Roman" w:hAnsi="Calibri" w:cs="Calibri"/>
          <w:lang w:eastAsia="hr-HR"/>
        </w:rPr>
        <w:t> </w:t>
      </w:r>
    </w:p>
    <w:p w:rsidR="00CE0113" w:rsidRPr="00CE0113" w:rsidRDefault="00883A70" w:rsidP="00883A70">
      <w:pPr>
        <w:spacing w:line="240" w:lineRule="auto"/>
        <w:rPr>
          <w:rFonts w:ascii="Calibri" w:eastAsia="Times New Roman" w:hAnsi="Calibri" w:cs="Calibri"/>
          <w:bCs/>
          <w:lang w:eastAsia="hr-HR"/>
        </w:rPr>
      </w:pPr>
      <w:r w:rsidRPr="00883A70">
        <w:rPr>
          <w:rFonts w:ascii="Calibri" w:eastAsia="Times New Roman" w:hAnsi="Calibri" w:cs="Calibri"/>
          <w:lang w:eastAsia="hr-HR"/>
        </w:rPr>
        <w:t> </w:t>
      </w:r>
      <w:r w:rsidR="00CE0113" w:rsidRPr="00883A70">
        <w:rPr>
          <w:rFonts w:ascii="Calibri" w:eastAsia="Times New Roman" w:hAnsi="Calibri" w:cs="Calibri"/>
          <w:b/>
          <w:bCs/>
          <w:lang w:eastAsia="hr-HR"/>
        </w:rPr>
        <w:t xml:space="preserve">Tablica </w:t>
      </w:r>
      <w:r w:rsidR="00CE0113">
        <w:rPr>
          <w:rFonts w:ascii="Calibri" w:eastAsia="Times New Roman" w:hAnsi="Calibri" w:cs="Calibri"/>
          <w:b/>
          <w:bCs/>
          <w:lang w:eastAsia="hr-HR"/>
        </w:rPr>
        <w:t>14</w:t>
      </w:r>
      <w:r w:rsidR="00CE0113" w:rsidRPr="00883A70">
        <w:rPr>
          <w:rFonts w:ascii="Calibri" w:eastAsia="Times New Roman" w:hAnsi="Calibri" w:cs="Calibri"/>
          <w:b/>
          <w:bCs/>
          <w:lang w:eastAsia="hr-HR"/>
        </w:rPr>
        <w:t>.</w:t>
      </w:r>
      <w:r w:rsidR="00CE0113" w:rsidRPr="00CE0113">
        <w:rPr>
          <w:rFonts w:ascii="Calibri" w:eastAsia="Times New Roman" w:hAnsi="Calibri" w:cs="Calibri"/>
          <w:b/>
          <w:bCs/>
          <w:lang w:eastAsia="hr-HR"/>
        </w:rPr>
        <w:t xml:space="preserve"> </w:t>
      </w:r>
      <w:r w:rsidR="00CE0113" w:rsidRPr="00CE0113">
        <w:rPr>
          <w:rFonts w:ascii="Calibri" w:eastAsia="Times New Roman" w:hAnsi="Calibri" w:cs="Calibri"/>
          <w:bCs/>
          <w:lang w:eastAsia="hr-HR"/>
        </w:rPr>
        <w:t>Bilješke o odnosu prema radu i ponašanju na satu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2969"/>
        <w:gridCol w:w="3154"/>
      </w:tblGrid>
      <w:tr w:rsidR="00CE0113" w:rsidRPr="00883A70" w:rsidTr="00CE0113">
        <w:tc>
          <w:tcPr>
            <w:tcW w:w="3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0113" w:rsidRPr="00CE0113" w:rsidRDefault="00CE0113" w:rsidP="00CE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CE0113">
              <w:rPr>
                <w:rFonts w:ascii="Calibri" w:eastAsia="Times New Roman" w:hAnsi="Calibri" w:cs="Calibri"/>
                <w:b/>
                <w:lang w:eastAsia="hr-HR"/>
              </w:rPr>
              <w:t>Razvijen</w:t>
            </w:r>
          </w:p>
        </w:tc>
        <w:tc>
          <w:tcPr>
            <w:tcW w:w="2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0113" w:rsidRPr="00CE0113" w:rsidRDefault="00CE0113" w:rsidP="00CE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CE0113">
              <w:rPr>
                <w:rFonts w:ascii="Calibri" w:eastAsia="Times New Roman" w:hAnsi="Calibri" w:cs="Calibri"/>
                <w:b/>
                <w:lang w:eastAsia="hr-HR"/>
              </w:rPr>
              <w:t>Djelomično</w:t>
            </w:r>
          </w:p>
        </w:tc>
        <w:tc>
          <w:tcPr>
            <w:tcW w:w="31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0113" w:rsidRPr="00CE0113" w:rsidRDefault="00CE0113" w:rsidP="00CE01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CE0113">
              <w:rPr>
                <w:rFonts w:ascii="Calibri" w:eastAsia="Times New Roman" w:hAnsi="Calibri" w:cs="Calibri"/>
                <w:b/>
                <w:lang w:eastAsia="hr-HR"/>
              </w:rPr>
              <w:t>U razvoju</w:t>
            </w:r>
          </w:p>
        </w:tc>
      </w:tr>
      <w:tr w:rsidR="00CE0113" w:rsidRPr="00883A70" w:rsidTr="00CE0113">
        <w:tc>
          <w:tcPr>
            <w:tcW w:w="31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Aktivno i odgovorno surađuje na satu.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lastRenderedPageBreak/>
              <w:t>Samostalan/-na u radu.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Aktivno sudjeluje u raspravama.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Marljiv/-a.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 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Samodiscipliniran/-a.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Izvrsno (dobro) razvijene radne navike.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Strpljivo i spremno surađuje s drugim učenicima u razredu.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Spremno i lako izvršava obaveze.</w:t>
            </w:r>
          </w:p>
        </w:tc>
        <w:tc>
          <w:tcPr>
            <w:tcW w:w="2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lastRenderedPageBreak/>
              <w:t xml:space="preserve">Nastavu prati promjenjivim intenzitetom što je popraćeno neadekvatnim razumijevanjem </w:t>
            </w:r>
            <w:r w:rsidRPr="00883A70">
              <w:rPr>
                <w:rFonts w:ascii="Calibri" w:eastAsia="Times New Roman" w:hAnsi="Calibri" w:cs="Calibri"/>
                <w:lang w:eastAsia="hr-HR"/>
              </w:rPr>
              <w:lastRenderedPageBreak/>
              <w:t>sadržaja.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Aktivan/-a, ali brzoplet/-a.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 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Zainteresiran/-a samo za praktični rad.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Nevoljko i sa zakašnjenjem izvršava obaveze. </w:t>
            </w:r>
          </w:p>
        </w:tc>
        <w:tc>
          <w:tcPr>
            <w:tcW w:w="31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lastRenderedPageBreak/>
              <w:t>Preporuča se veća aktivnost učenika/-ce na nastavi.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lastRenderedPageBreak/>
              <w:t>Radi samo uz poticaj. 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Preporuča se veći angažman u raspravama na satu.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>Prekida rad nepotrebnim upadicama. </w:t>
            </w:r>
          </w:p>
          <w:p w:rsidR="00CE0113" w:rsidRPr="00883A70" w:rsidRDefault="00CE0113" w:rsidP="00883A7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883A70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</w:tc>
      </w:tr>
    </w:tbl>
    <w:p w:rsidR="00883A70" w:rsidRPr="00883A70" w:rsidRDefault="00883A70" w:rsidP="00883A70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883A70">
        <w:rPr>
          <w:rFonts w:ascii="Calibri" w:eastAsia="Times New Roman" w:hAnsi="Calibri" w:cs="Calibri"/>
          <w:lang w:eastAsia="hr-HR"/>
        </w:rPr>
        <w:lastRenderedPageBreak/>
        <w:t> </w:t>
      </w:r>
    </w:p>
    <w:p w:rsidR="008D2CB0" w:rsidRPr="008D2CB0" w:rsidRDefault="008D2CB0" w:rsidP="00CE0113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bookmarkStart w:id="0" w:name="_GoBack"/>
      <w:bookmarkEnd w:id="0"/>
    </w:p>
    <w:sectPr w:rsidR="008D2CB0" w:rsidRPr="008D2CB0" w:rsidSect="009D5F3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F4D" w:rsidRDefault="004D6F4D" w:rsidP="00CE0113">
      <w:pPr>
        <w:spacing w:after="0" w:line="240" w:lineRule="auto"/>
      </w:pPr>
      <w:r>
        <w:separator/>
      </w:r>
    </w:p>
  </w:endnote>
  <w:endnote w:type="continuationSeparator" w:id="0">
    <w:p w:rsidR="004D6F4D" w:rsidRDefault="004D6F4D" w:rsidP="00CE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95111"/>
      <w:docPartObj>
        <w:docPartGallery w:val="Page Numbers (Bottom of Page)"/>
        <w:docPartUnique/>
      </w:docPartObj>
    </w:sdtPr>
    <w:sdtEndPr/>
    <w:sdtContent>
      <w:p w:rsidR="00CE0113" w:rsidRDefault="004D6F4D">
        <w:pPr>
          <w:pStyle w:val="Podnoje"/>
          <w:jc w:val="right"/>
        </w:pPr>
        <w:r>
          <w:fldChar w:fldCharType="begin"/>
        </w:r>
        <w:r>
          <w:instrText xml:space="preserve"> </w:instrText>
        </w:r>
        <w:r>
          <w:instrText xml:space="preserve">PAGE   \* MERGEFORMAT </w:instrText>
        </w:r>
        <w:r>
          <w:fldChar w:fldCharType="separate"/>
        </w:r>
        <w:r w:rsidR="00220E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0113" w:rsidRDefault="00CE011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F4D" w:rsidRDefault="004D6F4D" w:rsidP="00CE0113">
      <w:pPr>
        <w:spacing w:after="0" w:line="240" w:lineRule="auto"/>
      </w:pPr>
      <w:r>
        <w:separator/>
      </w:r>
    </w:p>
  </w:footnote>
  <w:footnote w:type="continuationSeparator" w:id="0">
    <w:p w:rsidR="004D6F4D" w:rsidRDefault="004D6F4D" w:rsidP="00CE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113" w:rsidRDefault="00220E36">
    <w:pPr>
      <w:pStyle w:val="Zaglavlje"/>
    </w:pPr>
    <w:r>
      <w:t>KRITERIJI</w:t>
    </w:r>
    <w:r w:rsidR="00CE0113">
      <w:t xml:space="preserve"> VREDNOVANJA</w:t>
    </w:r>
    <w:r w:rsidR="008D2CB0">
      <w:t>/OCJENJIVANJA UČENIČKIH POSTIGNUĆA I NJIHOVIH RADOVA</w:t>
    </w:r>
    <w:r>
      <w:t xml:space="preserve"> IZ KEMIJE I FIZIKE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5779"/>
    <w:multiLevelType w:val="multilevel"/>
    <w:tmpl w:val="F0743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4212CF"/>
    <w:multiLevelType w:val="multilevel"/>
    <w:tmpl w:val="9D50A9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1F071C"/>
    <w:multiLevelType w:val="multilevel"/>
    <w:tmpl w:val="C4DEF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3A3DF5"/>
    <w:multiLevelType w:val="multilevel"/>
    <w:tmpl w:val="6736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822DCC"/>
    <w:multiLevelType w:val="multilevel"/>
    <w:tmpl w:val="5A2E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1626A1"/>
    <w:multiLevelType w:val="multilevel"/>
    <w:tmpl w:val="5CD2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176D86"/>
    <w:multiLevelType w:val="multilevel"/>
    <w:tmpl w:val="EB6E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D01345"/>
    <w:multiLevelType w:val="multilevel"/>
    <w:tmpl w:val="0954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55455D"/>
    <w:multiLevelType w:val="multilevel"/>
    <w:tmpl w:val="78A0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5924D3C"/>
    <w:multiLevelType w:val="multilevel"/>
    <w:tmpl w:val="9B92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>
      <w:startOverride w:val="1"/>
    </w:lvlOverride>
  </w:num>
  <w:num w:numId="2">
    <w:abstractNumId w:val="9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70"/>
    <w:rsid w:val="000547F9"/>
    <w:rsid w:val="000E50C0"/>
    <w:rsid w:val="00220E36"/>
    <w:rsid w:val="004D6F4D"/>
    <w:rsid w:val="007719BF"/>
    <w:rsid w:val="00883A70"/>
    <w:rsid w:val="008D0EB1"/>
    <w:rsid w:val="008D2CB0"/>
    <w:rsid w:val="009D5F3C"/>
    <w:rsid w:val="00A50283"/>
    <w:rsid w:val="00A659B0"/>
    <w:rsid w:val="00AC7FC0"/>
    <w:rsid w:val="00CE0113"/>
    <w:rsid w:val="00D533D2"/>
    <w:rsid w:val="00E3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5C832"/>
  <w15:docId w15:val="{9BD9A2B9-FAB6-4B62-B229-D58A132D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F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8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83A7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1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19B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E0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0113"/>
  </w:style>
  <w:style w:type="paragraph" w:styleId="Podnoje">
    <w:name w:val="footer"/>
    <w:basedOn w:val="Normal"/>
    <w:link w:val="PodnojeChar"/>
    <w:uiPriority w:val="99"/>
    <w:unhideWhenUsed/>
    <w:rsid w:val="00CE0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0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3582</Words>
  <Characters>20424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Petelinc</dc:creator>
  <cp:keywords/>
  <dc:description/>
  <cp:lastModifiedBy>kristinavukovicmikic@gmail.com</cp:lastModifiedBy>
  <cp:revision>3</cp:revision>
  <dcterms:created xsi:type="dcterms:W3CDTF">2020-12-12T14:33:00Z</dcterms:created>
  <dcterms:modified xsi:type="dcterms:W3CDTF">2020-12-12T14:33:00Z</dcterms:modified>
</cp:coreProperties>
</file>