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37" w:rsidRDefault="00F57876" w:rsidP="00D07537">
      <w:pPr>
        <w:spacing w:after="0" w:line="240" w:lineRule="auto"/>
        <w:ind w:left="150"/>
        <w:outlineLvl w:val="0"/>
        <w:rPr>
          <w:rFonts w:ascii="Arial" w:eastAsia="Times New Roman" w:hAnsi="Arial" w:cs="Arial"/>
          <w:b/>
          <w:bCs/>
          <w:kern w:val="36"/>
          <w:sz w:val="33"/>
          <w:szCs w:val="33"/>
          <w:lang w:eastAsia="hr-HR"/>
        </w:rPr>
      </w:pPr>
      <w:r>
        <w:rPr>
          <w:rFonts w:ascii="Arial" w:eastAsia="Times New Roman" w:hAnsi="Arial" w:cs="Arial"/>
          <w:b/>
          <w:bCs/>
          <w:kern w:val="36"/>
          <w:sz w:val="33"/>
          <w:szCs w:val="33"/>
          <w:lang w:eastAsia="hr-HR"/>
        </w:rPr>
        <w:t>OSNOVNA ŠKOLA ANTUNA MIHANOVIĆA PETROVSKO</w:t>
      </w:r>
    </w:p>
    <w:p w:rsidR="00F57876" w:rsidRPr="00EE429C" w:rsidRDefault="00F57876" w:rsidP="00D07537">
      <w:pPr>
        <w:spacing w:after="0" w:line="240" w:lineRule="auto"/>
        <w:ind w:left="150"/>
        <w:outlineLvl w:val="0"/>
        <w:rPr>
          <w:rFonts w:ascii="Arial" w:eastAsia="Times New Roman" w:hAnsi="Arial" w:cs="Arial"/>
          <w:b/>
          <w:bCs/>
          <w:kern w:val="36"/>
          <w:sz w:val="33"/>
          <w:szCs w:val="33"/>
          <w:lang w:eastAsia="hr-HR"/>
        </w:rPr>
      </w:pPr>
      <w:r>
        <w:rPr>
          <w:rFonts w:ascii="Arial" w:eastAsia="Times New Roman" w:hAnsi="Arial" w:cs="Arial"/>
          <w:b/>
          <w:bCs/>
          <w:kern w:val="36"/>
          <w:sz w:val="33"/>
          <w:szCs w:val="33"/>
          <w:lang w:eastAsia="hr-HR"/>
        </w:rPr>
        <w:t>PETROVSKO 58 A, 49234 PETROVSKO</w:t>
      </w:r>
    </w:p>
    <w:p w:rsidR="00D07537" w:rsidRPr="00EE429C" w:rsidRDefault="00D07537" w:rsidP="00D07537">
      <w:pPr>
        <w:spacing w:before="180" w:after="180" w:line="900" w:lineRule="atLeast"/>
        <w:outlineLvl w:val="0"/>
        <w:rPr>
          <w:rFonts w:ascii="Arial" w:eastAsia="Times New Roman" w:hAnsi="Arial" w:cs="Arial"/>
          <w:kern w:val="36"/>
          <w:sz w:val="72"/>
          <w:szCs w:val="72"/>
          <w:lang w:eastAsia="hr-HR"/>
        </w:rPr>
      </w:pPr>
      <w:r w:rsidRPr="00EE429C">
        <w:rPr>
          <w:rFonts w:ascii="Arial" w:eastAsia="Times New Roman" w:hAnsi="Arial" w:cs="Arial"/>
          <w:kern w:val="36"/>
          <w:sz w:val="72"/>
          <w:szCs w:val="72"/>
          <w:lang w:eastAsia="hr-HR"/>
        </w:rPr>
        <w:t>Izjava o pristupačnosti</w:t>
      </w:r>
    </w:p>
    <w:p w:rsidR="00D07537" w:rsidRPr="00EE429C" w:rsidRDefault="00D07537" w:rsidP="00D07537">
      <w:pPr>
        <w:spacing w:after="0" w:line="315" w:lineRule="atLeast"/>
        <w:rPr>
          <w:rFonts w:ascii="Arial" w:eastAsia="Times New Roman" w:hAnsi="Arial" w:cs="Arial"/>
          <w:sz w:val="21"/>
          <w:szCs w:val="21"/>
          <w:lang w:eastAsia="hr-HR"/>
        </w:rPr>
      </w:pPr>
      <w:r w:rsidRPr="00EE429C">
        <w:rPr>
          <w:rFonts w:ascii="Arial" w:eastAsia="Times New Roman" w:hAnsi="Arial" w:cs="Arial"/>
          <w:sz w:val="21"/>
          <w:szCs w:val="21"/>
          <w:lang w:eastAsia="hr-HR"/>
        </w:rPr>
        <w:t xml:space="preserve">Osnovna škola </w:t>
      </w:r>
      <w:r w:rsidR="00760AEA">
        <w:rPr>
          <w:rFonts w:ascii="Arial" w:eastAsia="Times New Roman" w:hAnsi="Arial" w:cs="Arial"/>
          <w:sz w:val="21"/>
          <w:szCs w:val="21"/>
          <w:lang w:eastAsia="hr-HR"/>
        </w:rPr>
        <w:t xml:space="preserve"> Antuna Mihanovića Petrovsko</w:t>
      </w:r>
      <w:r w:rsidR="00153DE8" w:rsidRPr="00EE429C">
        <w:rPr>
          <w:rFonts w:ascii="Arial" w:eastAsia="Times New Roman" w:hAnsi="Arial" w:cs="Arial"/>
          <w:sz w:val="21"/>
          <w:szCs w:val="21"/>
          <w:lang w:eastAsia="hr-HR"/>
        </w:rPr>
        <w:t xml:space="preserve"> </w:t>
      </w:r>
      <w:r w:rsidRPr="00EE429C">
        <w:rPr>
          <w:rFonts w:ascii="Arial" w:eastAsia="Times New Roman" w:hAnsi="Arial" w:cs="Arial"/>
          <w:sz w:val="21"/>
          <w:szCs w:val="21"/>
          <w:lang w:eastAsia="hr-HR"/>
        </w:rPr>
        <w:t>nastoji svoje mrežne stranice učiniti pristupačnima u skladu sa </w:t>
      </w:r>
      <w:hyperlink r:id="rId6" w:history="1">
        <w:r w:rsidRPr="00EE429C">
          <w:rPr>
            <w:rFonts w:ascii="Arial" w:eastAsia="Times New Roman" w:hAnsi="Arial" w:cs="Arial"/>
            <w:sz w:val="21"/>
            <w:szCs w:val="21"/>
            <w:u w:val="single"/>
            <w:lang w:eastAsia="hr-HR"/>
          </w:rPr>
          <w:t>Zakonom o pristupačnosti mrežnih stranica i programskih rješenja za pokretne uređaje tijela javnog sektora Republike Hrvatske</w:t>
        </w:r>
      </w:hyperlink>
      <w:r w:rsidRPr="00EE429C">
        <w:rPr>
          <w:rFonts w:ascii="Arial" w:eastAsia="Times New Roman" w:hAnsi="Arial" w:cs="Arial"/>
          <w:sz w:val="21"/>
          <w:szCs w:val="21"/>
          <w:lang w:eastAsia="hr-HR"/>
        </w:rPr>
        <w:t> (Narodne novine, broj 17/19; dalje u tekstu: Zakon) kojim se prenosi </w:t>
      </w:r>
      <w:hyperlink r:id="rId7" w:history="1">
        <w:r w:rsidRPr="00EE429C">
          <w:rPr>
            <w:rFonts w:ascii="Arial" w:eastAsia="Times New Roman" w:hAnsi="Arial" w:cs="Arial"/>
            <w:sz w:val="21"/>
            <w:szCs w:val="21"/>
            <w:u w:val="single"/>
            <w:lang w:eastAsia="hr-HR"/>
          </w:rPr>
          <w:t>Direktiva (EU) 2016/2102 Europskog parlamenta i Vijeća od 26. listopada 2016. o pristupačnosti internetskih stranica i mobilnih aplikacija tijela javnog sektora</w:t>
        </w:r>
      </w:hyperlink>
      <w:r w:rsidRPr="00EE429C">
        <w:rPr>
          <w:rFonts w:ascii="Arial" w:eastAsia="Times New Roman" w:hAnsi="Arial" w:cs="Arial"/>
          <w:sz w:val="21"/>
          <w:szCs w:val="21"/>
          <w:lang w:eastAsia="hr-HR"/>
        </w:rPr>
        <w:t> (SL L 327, 2.12.2016.).</w:t>
      </w:r>
    </w:p>
    <w:p w:rsidR="00EE429C" w:rsidRDefault="00D07537" w:rsidP="00D07537">
      <w:pPr>
        <w:spacing w:before="180" w:after="180" w:line="315" w:lineRule="atLeast"/>
        <w:rPr>
          <w:rFonts w:ascii="Arial" w:eastAsia="Times New Roman" w:hAnsi="Arial" w:cs="Arial"/>
          <w:sz w:val="21"/>
          <w:szCs w:val="21"/>
          <w:lang w:eastAsia="hr-HR"/>
        </w:rPr>
      </w:pPr>
      <w:r w:rsidRPr="00EE429C">
        <w:rPr>
          <w:rFonts w:ascii="Arial" w:eastAsia="Times New Roman" w:hAnsi="Arial" w:cs="Arial"/>
          <w:sz w:val="21"/>
          <w:szCs w:val="21"/>
          <w:lang w:eastAsia="hr-HR"/>
        </w:rPr>
        <w:t>Ova Izjava o pristupačnosti primjenjuje se n</w:t>
      </w:r>
      <w:r w:rsidR="00760AEA">
        <w:rPr>
          <w:rFonts w:ascii="Arial" w:eastAsia="Times New Roman" w:hAnsi="Arial" w:cs="Arial"/>
          <w:sz w:val="21"/>
          <w:szCs w:val="21"/>
          <w:lang w:eastAsia="hr-HR"/>
        </w:rPr>
        <w:t>a mrežno sjedište Osnovne škole Antuna Mihanovića Petrovsko</w:t>
      </w:r>
      <w:r w:rsidR="00153DE8" w:rsidRPr="00EE429C">
        <w:rPr>
          <w:rFonts w:ascii="Arial" w:eastAsia="Times New Roman" w:hAnsi="Arial" w:cs="Arial"/>
          <w:sz w:val="21"/>
          <w:szCs w:val="21"/>
          <w:lang w:eastAsia="hr-HR"/>
        </w:rPr>
        <w:t xml:space="preserve"> </w:t>
      </w:r>
      <w:r w:rsidR="00760AEA">
        <w:rPr>
          <w:rFonts w:ascii="Arial" w:eastAsia="Times New Roman" w:hAnsi="Arial" w:cs="Arial"/>
          <w:sz w:val="21"/>
          <w:szCs w:val="21"/>
          <w:lang w:eastAsia="hr-HR"/>
        </w:rPr>
        <w:t xml:space="preserve"> </w:t>
      </w:r>
      <w:r w:rsidR="00153DE8" w:rsidRPr="00EE429C">
        <w:rPr>
          <w:rFonts w:ascii="Arial" w:eastAsia="Times New Roman" w:hAnsi="Arial" w:cs="Arial"/>
          <w:sz w:val="21"/>
          <w:szCs w:val="21"/>
          <w:lang w:eastAsia="hr-HR"/>
        </w:rPr>
        <w:t>koje se nalazi na adresi:</w:t>
      </w:r>
    </w:p>
    <w:p w:rsidR="00760AEA" w:rsidRDefault="00760AEA" w:rsidP="00D07537">
      <w:pPr>
        <w:spacing w:before="180" w:after="180" w:line="315" w:lineRule="atLeast"/>
        <w:rPr>
          <w:rFonts w:ascii="Arial" w:eastAsia="Times New Roman" w:hAnsi="Arial" w:cs="Arial"/>
          <w:sz w:val="21"/>
          <w:szCs w:val="21"/>
          <w:lang w:eastAsia="hr-HR"/>
        </w:rPr>
      </w:pPr>
      <w:hyperlink r:id="rId8" w:history="1">
        <w:r w:rsidRPr="00725B42">
          <w:rPr>
            <w:rStyle w:val="Hiperveza"/>
            <w:rFonts w:ascii="Arial" w:eastAsia="Times New Roman" w:hAnsi="Arial" w:cs="Arial"/>
            <w:sz w:val="21"/>
            <w:szCs w:val="21"/>
            <w:lang w:eastAsia="hr-HR"/>
          </w:rPr>
          <w:t>http://os-amihanovica-petrovsko.skole.hr/</w:t>
        </w:r>
      </w:hyperlink>
    </w:p>
    <w:p w:rsidR="00760AEA" w:rsidRPr="00EE429C" w:rsidRDefault="00760AEA" w:rsidP="00D07537">
      <w:pPr>
        <w:spacing w:before="180" w:after="180" w:line="315" w:lineRule="atLeast"/>
        <w:rPr>
          <w:rFonts w:ascii="Arial" w:eastAsia="Times New Roman" w:hAnsi="Arial" w:cs="Arial"/>
          <w:sz w:val="21"/>
          <w:szCs w:val="21"/>
          <w:lang w:eastAsia="hr-HR"/>
        </w:rPr>
      </w:pPr>
    </w:p>
    <w:p w:rsidR="00D07537" w:rsidRPr="00EE429C" w:rsidRDefault="00D07537" w:rsidP="00D07537">
      <w:pPr>
        <w:spacing w:before="180" w:after="90" w:line="315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EE429C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Status usklađenosti</w:t>
      </w:r>
    </w:p>
    <w:p w:rsidR="00D07537" w:rsidRPr="00EE429C" w:rsidRDefault="00D07537" w:rsidP="00D07537">
      <w:pPr>
        <w:spacing w:after="0" w:line="315" w:lineRule="atLeast"/>
        <w:rPr>
          <w:rFonts w:ascii="Arial" w:eastAsia="Times New Roman" w:hAnsi="Arial" w:cs="Arial"/>
          <w:sz w:val="21"/>
          <w:szCs w:val="21"/>
          <w:lang w:eastAsia="hr-HR"/>
        </w:rPr>
      </w:pPr>
      <w:r w:rsidRPr="00EE429C">
        <w:rPr>
          <w:rFonts w:ascii="Arial" w:eastAsia="Times New Roman" w:hAnsi="Arial" w:cs="Arial"/>
          <w:sz w:val="21"/>
          <w:szCs w:val="21"/>
          <w:lang w:eastAsia="hr-HR"/>
        </w:rPr>
        <w:t>Ove internetske stranice u većoj mjeri su usklađene sa </w:t>
      </w:r>
      <w:hyperlink r:id="rId9" w:history="1">
        <w:r w:rsidRPr="00EE429C">
          <w:rPr>
            <w:rFonts w:ascii="Arial" w:eastAsia="Times New Roman" w:hAnsi="Arial" w:cs="Arial"/>
            <w:sz w:val="21"/>
            <w:szCs w:val="21"/>
            <w:u w:val="single"/>
            <w:lang w:eastAsia="hr-HR"/>
          </w:rPr>
          <w:t>Zakonom o pristupačnosti internetskih stranica i programskih rješenja za pokretne uređaje tijela javnog sektora</w:t>
        </w:r>
      </w:hyperlink>
      <w:r w:rsidRPr="00EE429C">
        <w:rPr>
          <w:rFonts w:ascii="Arial" w:eastAsia="Times New Roman" w:hAnsi="Arial" w:cs="Arial"/>
          <w:sz w:val="21"/>
          <w:szCs w:val="21"/>
          <w:lang w:eastAsia="hr-HR"/>
        </w:rPr>
        <w:t> te </w:t>
      </w:r>
      <w:hyperlink r:id="rId10" w:history="1">
        <w:r w:rsidRPr="00EE429C">
          <w:rPr>
            <w:rFonts w:ascii="Arial" w:eastAsia="Times New Roman" w:hAnsi="Arial" w:cs="Arial"/>
            <w:sz w:val="21"/>
            <w:szCs w:val="21"/>
            <w:u w:val="single"/>
            <w:lang w:eastAsia="hr-HR"/>
          </w:rPr>
          <w:t>Smjernicama CARNET-a za osiguravanje digitalne pristupačnosti</w:t>
        </w:r>
      </w:hyperlink>
      <w:r w:rsidRPr="00EE429C">
        <w:rPr>
          <w:rFonts w:ascii="Arial" w:eastAsia="Times New Roman" w:hAnsi="Arial" w:cs="Arial"/>
          <w:sz w:val="21"/>
          <w:szCs w:val="21"/>
          <w:lang w:eastAsia="hr-HR"/>
        </w:rPr>
        <w:t> koje su pregledane i odobrene od nacionalnih krovnih udruga osoba s invaliditetom.</w:t>
      </w:r>
    </w:p>
    <w:p w:rsidR="00D07537" w:rsidRPr="00EE429C" w:rsidRDefault="00D07537" w:rsidP="00D07537">
      <w:pPr>
        <w:spacing w:after="0" w:line="315" w:lineRule="atLeast"/>
        <w:rPr>
          <w:rFonts w:ascii="Arial" w:eastAsia="Times New Roman" w:hAnsi="Arial" w:cs="Arial"/>
          <w:sz w:val="21"/>
          <w:szCs w:val="21"/>
          <w:lang w:eastAsia="hr-HR"/>
        </w:rPr>
      </w:pPr>
      <w:r w:rsidRPr="00EE429C">
        <w:rPr>
          <w:rFonts w:ascii="Arial" w:eastAsia="Times New Roman" w:hAnsi="Arial" w:cs="Arial"/>
          <w:sz w:val="21"/>
          <w:szCs w:val="21"/>
          <w:lang w:eastAsia="hr-HR"/>
        </w:rPr>
        <w:t>Implementacijom CMS platforme te postavljanjem </w:t>
      </w:r>
      <w:proofErr w:type="spellStart"/>
      <w:r w:rsidRPr="00EE429C">
        <w:rPr>
          <w:rFonts w:ascii="Arial" w:eastAsia="Times New Roman" w:hAnsi="Arial" w:cs="Arial"/>
          <w:i/>
          <w:iCs/>
          <w:sz w:val="21"/>
          <w:szCs w:val="21"/>
          <w:lang w:eastAsia="hr-HR"/>
        </w:rPr>
        <w:t>UserWay</w:t>
      </w:r>
      <w:proofErr w:type="spellEnd"/>
      <w:r w:rsidRPr="00EE429C">
        <w:rPr>
          <w:rFonts w:ascii="Arial" w:eastAsia="Times New Roman" w:hAnsi="Arial" w:cs="Arial"/>
          <w:sz w:val="21"/>
          <w:szCs w:val="21"/>
          <w:lang w:eastAsia="hr-HR"/>
        </w:rPr>
        <w:t> </w:t>
      </w:r>
      <w:r w:rsidRPr="00EE429C">
        <w:rPr>
          <w:rFonts w:ascii="Arial" w:eastAsia="Times New Roman" w:hAnsi="Arial" w:cs="Arial"/>
          <w:i/>
          <w:iCs/>
          <w:sz w:val="21"/>
          <w:szCs w:val="21"/>
          <w:lang w:eastAsia="hr-HR"/>
        </w:rPr>
        <w:t>plug-ina</w:t>
      </w:r>
      <w:r w:rsidRPr="00EE429C">
        <w:rPr>
          <w:rFonts w:ascii="Arial" w:eastAsia="Times New Roman" w:hAnsi="Arial" w:cs="Arial"/>
          <w:sz w:val="21"/>
          <w:szCs w:val="21"/>
          <w:lang w:eastAsia="hr-HR"/>
        </w:rPr>
        <w:t> za pristupačnost ispunjena je većina zahtjeva </w:t>
      </w:r>
      <w:hyperlink r:id="rId11" w:history="1">
        <w:r w:rsidRPr="00EE429C">
          <w:rPr>
            <w:rFonts w:ascii="Arial" w:eastAsia="Times New Roman" w:hAnsi="Arial" w:cs="Arial"/>
            <w:sz w:val="21"/>
            <w:szCs w:val="21"/>
            <w:u w:val="single"/>
            <w:lang w:eastAsia="hr-HR"/>
          </w:rPr>
          <w:t>europske norme EN 301 549 V2.1.2 (2018-08)</w:t>
        </w:r>
      </w:hyperlink>
      <w:r w:rsidRPr="00EE429C">
        <w:rPr>
          <w:rFonts w:ascii="Arial" w:eastAsia="Times New Roman" w:hAnsi="Arial" w:cs="Arial"/>
          <w:sz w:val="21"/>
          <w:szCs w:val="21"/>
          <w:lang w:eastAsia="hr-HR"/>
        </w:rPr>
        <w:t>, uz iznimke koje se navode u nastavku.</w:t>
      </w:r>
    </w:p>
    <w:p w:rsidR="00D07537" w:rsidRPr="00EE429C" w:rsidRDefault="00D07537" w:rsidP="00D07537">
      <w:pPr>
        <w:spacing w:before="180" w:after="90" w:line="315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EE429C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Nepristupačan sadržaj</w:t>
      </w:r>
    </w:p>
    <w:p w:rsidR="00D07537" w:rsidRPr="00EE429C" w:rsidRDefault="00D07537" w:rsidP="00D07537">
      <w:pPr>
        <w:spacing w:before="180" w:after="180" w:line="315" w:lineRule="atLeast"/>
        <w:rPr>
          <w:rFonts w:ascii="Arial" w:eastAsia="Times New Roman" w:hAnsi="Arial" w:cs="Arial"/>
          <w:sz w:val="21"/>
          <w:szCs w:val="21"/>
          <w:lang w:eastAsia="hr-HR"/>
        </w:rPr>
      </w:pPr>
      <w:r w:rsidRPr="00EE429C">
        <w:rPr>
          <w:rFonts w:ascii="Arial" w:eastAsia="Times New Roman" w:hAnsi="Arial" w:cs="Arial"/>
          <w:sz w:val="21"/>
          <w:szCs w:val="21"/>
          <w:lang w:eastAsia="hr-HR"/>
        </w:rPr>
        <w:t>Sadržaj naveden u nastavku je nepristupačan iz razloga:</w:t>
      </w:r>
    </w:p>
    <w:p w:rsidR="00D07537" w:rsidRPr="00EE429C" w:rsidRDefault="00D07537" w:rsidP="00D07537">
      <w:pPr>
        <w:numPr>
          <w:ilvl w:val="0"/>
          <w:numId w:val="1"/>
        </w:numPr>
        <w:spacing w:after="0" w:line="315" w:lineRule="atLeast"/>
        <w:ind w:left="360"/>
        <w:rPr>
          <w:rFonts w:ascii="Arial" w:eastAsia="Times New Roman" w:hAnsi="Arial" w:cs="Arial"/>
          <w:sz w:val="21"/>
          <w:szCs w:val="21"/>
          <w:lang w:eastAsia="hr-HR"/>
        </w:rPr>
      </w:pPr>
      <w:r w:rsidRPr="00EE429C">
        <w:rPr>
          <w:rFonts w:ascii="Arial" w:eastAsia="Times New Roman" w:hAnsi="Arial" w:cs="Arial"/>
          <w:sz w:val="21"/>
          <w:szCs w:val="21"/>
          <w:lang w:eastAsia="hr-HR"/>
        </w:rPr>
        <w:t>neusklađenosti sa Zakonom</w:t>
      </w:r>
    </w:p>
    <w:p w:rsidR="00D07537" w:rsidRPr="00EE429C" w:rsidRDefault="00D07537" w:rsidP="00D07537">
      <w:pPr>
        <w:numPr>
          <w:ilvl w:val="1"/>
          <w:numId w:val="1"/>
        </w:numPr>
        <w:spacing w:after="0" w:line="315" w:lineRule="atLeast"/>
        <w:ind w:left="720"/>
        <w:rPr>
          <w:rFonts w:ascii="Arial" w:eastAsia="Times New Roman" w:hAnsi="Arial" w:cs="Arial"/>
          <w:sz w:val="21"/>
          <w:szCs w:val="21"/>
          <w:lang w:eastAsia="hr-HR"/>
        </w:rPr>
      </w:pPr>
      <w:r w:rsidRPr="00EE429C">
        <w:rPr>
          <w:rFonts w:ascii="Arial" w:eastAsia="Times New Roman" w:hAnsi="Arial" w:cs="Arial"/>
          <w:sz w:val="21"/>
          <w:szCs w:val="21"/>
          <w:lang w:eastAsia="hr-HR"/>
        </w:rPr>
        <w:t>pojedine .</w:t>
      </w:r>
      <w:proofErr w:type="spellStart"/>
      <w:r w:rsidRPr="00EE429C">
        <w:rPr>
          <w:rFonts w:ascii="Arial" w:eastAsia="Times New Roman" w:hAnsi="Arial" w:cs="Arial"/>
          <w:sz w:val="21"/>
          <w:szCs w:val="21"/>
          <w:lang w:eastAsia="hr-HR"/>
        </w:rPr>
        <w:t>pdf</w:t>
      </w:r>
      <w:proofErr w:type="spellEnd"/>
      <w:r w:rsidRPr="00EE429C">
        <w:rPr>
          <w:rFonts w:ascii="Arial" w:eastAsia="Times New Roman" w:hAnsi="Arial" w:cs="Arial"/>
          <w:sz w:val="21"/>
          <w:szCs w:val="21"/>
          <w:lang w:eastAsia="hr-HR"/>
        </w:rPr>
        <w:t xml:space="preserve"> datoteke sadržane u objavama nisu u cijelosti nastale izvozom iz izvorišne datoteke iz alata Microsoft Office Word uz odabir opcija za pristupačnost, već skeniranjem tiskanih dokumenata, odnosno nisu pristupačne jer nisu prikladno pripremljene za čitače ekrana;</w:t>
      </w:r>
    </w:p>
    <w:p w:rsidR="00D07537" w:rsidRPr="00EE429C" w:rsidRDefault="00D07537" w:rsidP="00D07537">
      <w:pPr>
        <w:numPr>
          <w:ilvl w:val="1"/>
          <w:numId w:val="1"/>
        </w:numPr>
        <w:spacing w:after="0" w:line="315" w:lineRule="atLeast"/>
        <w:ind w:left="720"/>
        <w:rPr>
          <w:rFonts w:ascii="Arial" w:eastAsia="Times New Roman" w:hAnsi="Arial" w:cs="Arial"/>
          <w:sz w:val="21"/>
          <w:szCs w:val="21"/>
          <w:lang w:eastAsia="hr-HR"/>
        </w:rPr>
      </w:pPr>
      <w:r w:rsidRPr="00EE429C">
        <w:rPr>
          <w:rFonts w:ascii="Arial" w:eastAsia="Times New Roman" w:hAnsi="Arial" w:cs="Arial"/>
          <w:sz w:val="21"/>
          <w:szCs w:val="21"/>
          <w:lang w:eastAsia="hr-HR"/>
        </w:rPr>
        <w:t>dio slika i datoteka nema prikladan tekstualni opis (alt tekst);</w:t>
      </w:r>
    </w:p>
    <w:p w:rsidR="00D07537" w:rsidRPr="00EE429C" w:rsidRDefault="00D07537" w:rsidP="00D07537">
      <w:pPr>
        <w:numPr>
          <w:ilvl w:val="1"/>
          <w:numId w:val="1"/>
        </w:numPr>
        <w:spacing w:after="0" w:line="315" w:lineRule="atLeast"/>
        <w:ind w:left="720"/>
        <w:rPr>
          <w:rFonts w:ascii="Arial" w:eastAsia="Times New Roman" w:hAnsi="Arial" w:cs="Arial"/>
          <w:sz w:val="21"/>
          <w:szCs w:val="21"/>
          <w:lang w:eastAsia="hr-HR"/>
        </w:rPr>
      </w:pPr>
      <w:r w:rsidRPr="00EE429C">
        <w:rPr>
          <w:rFonts w:ascii="Arial" w:eastAsia="Times New Roman" w:hAnsi="Arial" w:cs="Arial"/>
          <w:sz w:val="21"/>
          <w:szCs w:val="21"/>
          <w:lang w:eastAsia="hr-HR"/>
        </w:rPr>
        <w:t>.</w:t>
      </w:r>
      <w:proofErr w:type="spellStart"/>
      <w:r w:rsidRPr="00EE429C">
        <w:rPr>
          <w:rFonts w:ascii="Arial" w:eastAsia="Times New Roman" w:hAnsi="Arial" w:cs="Arial"/>
          <w:sz w:val="21"/>
          <w:szCs w:val="21"/>
          <w:lang w:eastAsia="hr-HR"/>
        </w:rPr>
        <w:t>pdf</w:t>
      </w:r>
      <w:proofErr w:type="spellEnd"/>
      <w:r w:rsidRPr="00EE429C">
        <w:rPr>
          <w:rFonts w:ascii="Arial" w:eastAsia="Times New Roman" w:hAnsi="Arial" w:cs="Arial"/>
          <w:sz w:val="21"/>
          <w:szCs w:val="21"/>
          <w:lang w:eastAsia="hr-HR"/>
        </w:rPr>
        <w:t xml:space="preserve"> datoteke otvaraju se u novom prozoru (tabu) preglednika, a .</w:t>
      </w:r>
      <w:proofErr w:type="spellStart"/>
      <w:r w:rsidRPr="00EE429C">
        <w:rPr>
          <w:rFonts w:ascii="Arial" w:eastAsia="Times New Roman" w:hAnsi="Arial" w:cs="Arial"/>
          <w:sz w:val="21"/>
          <w:szCs w:val="21"/>
          <w:lang w:eastAsia="hr-HR"/>
        </w:rPr>
        <w:t>doc</w:t>
      </w:r>
      <w:proofErr w:type="spellEnd"/>
      <w:r w:rsidRPr="00EE429C">
        <w:rPr>
          <w:rFonts w:ascii="Arial" w:eastAsia="Times New Roman" w:hAnsi="Arial" w:cs="Arial"/>
          <w:sz w:val="21"/>
          <w:szCs w:val="21"/>
          <w:lang w:eastAsia="hr-HR"/>
        </w:rPr>
        <w:t xml:space="preserve"> i .</w:t>
      </w:r>
      <w:proofErr w:type="spellStart"/>
      <w:r w:rsidRPr="00EE429C">
        <w:rPr>
          <w:rFonts w:ascii="Arial" w:eastAsia="Times New Roman" w:hAnsi="Arial" w:cs="Arial"/>
          <w:sz w:val="21"/>
          <w:szCs w:val="21"/>
          <w:lang w:eastAsia="hr-HR"/>
        </w:rPr>
        <w:t>ppt</w:t>
      </w:r>
      <w:proofErr w:type="spellEnd"/>
      <w:r w:rsidRPr="00EE429C">
        <w:rPr>
          <w:rFonts w:ascii="Arial" w:eastAsia="Times New Roman" w:hAnsi="Arial" w:cs="Arial"/>
          <w:sz w:val="21"/>
          <w:szCs w:val="21"/>
          <w:lang w:eastAsia="hr-HR"/>
        </w:rPr>
        <w:t xml:space="preserve"> datoteke dostupne su isključivo kao datoteke za preuzimanje;</w:t>
      </w:r>
    </w:p>
    <w:p w:rsidR="00D07537" w:rsidRPr="00EE429C" w:rsidRDefault="00D07537" w:rsidP="00D07537">
      <w:pPr>
        <w:numPr>
          <w:ilvl w:val="1"/>
          <w:numId w:val="1"/>
        </w:numPr>
        <w:spacing w:after="0" w:line="315" w:lineRule="atLeast"/>
        <w:ind w:left="720"/>
        <w:rPr>
          <w:rFonts w:ascii="Arial" w:eastAsia="Times New Roman" w:hAnsi="Arial" w:cs="Arial"/>
          <w:sz w:val="21"/>
          <w:szCs w:val="21"/>
          <w:lang w:eastAsia="hr-HR"/>
        </w:rPr>
      </w:pPr>
      <w:r w:rsidRPr="00EE429C">
        <w:rPr>
          <w:rFonts w:ascii="Arial" w:eastAsia="Times New Roman" w:hAnsi="Arial" w:cs="Arial"/>
          <w:sz w:val="21"/>
          <w:szCs w:val="21"/>
          <w:lang w:eastAsia="hr-HR"/>
        </w:rPr>
        <w:t>dio poveznica nije podcrtan, odnosno ne sadrži prikladne tekstualne opise.</w:t>
      </w:r>
    </w:p>
    <w:p w:rsidR="00D07537" w:rsidRPr="00EE429C" w:rsidRDefault="00D07537" w:rsidP="00D07537">
      <w:pPr>
        <w:numPr>
          <w:ilvl w:val="0"/>
          <w:numId w:val="1"/>
        </w:numPr>
        <w:spacing w:after="0" w:line="315" w:lineRule="atLeast"/>
        <w:ind w:left="360"/>
        <w:rPr>
          <w:rFonts w:ascii="Arial" w:eastAsia="Times New Roman" w:hAnsi="Arial" w:cs="Arial"/>
          <w:sz w:val="21"/>
          <w:szCs w:val="21"/>
          <w:lang w:eastAsia="hr-HR"/>
        </w:rPr>
      </w:pPr>
      <w:r w:rsidRPr="00EE429C">
        <w:rPr>
          <w:rFonts w:ascii="Arial" w:eastAsia="Times New Roman" w:hAnsi="Arial" w:cs="Arial"/>
          <w:sz w:val="21"/>
          <w:szCs w:val="21"/>
          <w:lang w:eastAsia="hr-HR"/>
        </w:rPr>
        <w:t>nerazmjerno opterećenje</w:t>
      </w:r>
    </w:p>
    <w:p w:rsidR="00D07537" w:rsidRPr="00EE429C" w:rsidRDefault="00D07537" w:rsidP="00D07537">
      <w:pPr>
        <w:numPr>
          <w:ilvl w:val="1"/>
          <w:numId w:val="1"/>
        </w:numPr>
        <w:spacing w:after="0" w:line="315" w:lineRule="atLeast"/>
        <w:ind w:left="720"/>
        <w:rPr>
          <w:rFonts w:ascii="Arial" w:eastAsia="Times New Roman" w:hAnsi="Arial" w:cs="Arial"/>
          <w:sz w:val="21"/>
          <w:szCs w:val="21"/>
          <w:lang w:eastAsia="hr-HR"/>
        </w:rPr>
      </w:pPr>
      <w:r w:rsidRPr="00EE429C">
        <w:rPr>
          <w:rFonts w:ascii="Arial" w:eastAsia="Times New Roman" w:hAnsi="Arial" w:cs="Arial"/>
          <w:sz w:val="21"/>
          <w:szCs w:val="21"/>
          <w:lang w:eastAsia="hr-HR"/>
        </w:rPr>
        <w:t xml:space="preserve">Za neusklađenosti navedene pod točkom 1), Osnovna škola </w:t>
      </w:r>
      <w:r w:rsidR="00760AEA">
        <w:rPr>
          <w:rFonts w:ascii="Arial" w:eastAsia="Times New Roman" w:hAnsi="Arial" w:cs="Arial"/>
          <w:sz w:val="21"/>
          <w:szCs w:val="21"/>
          <w:lang w:eastAsia="hr-HR"/>
        </w:rPr>
        <w:t>Antuna Mihanovića Petrovsko</w:t>
      </w:r>
      <w:r w:rsidR="00153DE8" w:rsidRPr="00EE429C">
        <w:rPr>
          <w:rFonts w:ascii="Arial" w:eastAsia="Times New Roman" w:hAnsi="Arial" w:cs="Arial"/>
          <w:sz w:val="21"/>
          <w:szCs w:val="21"/>
          <w:lang w:eastAsia="hr-HR"/>
        </w:rPr>
        <w:t xml:space="preserve"> </w:t>
      </w:r>
      <w:r w:rsidRPr="00EE429C">
        <w:rPr>
          <w:rFonts w:ascii="Arial" w:eastAsia="Times New Roman" w:hAnsi="Arial" w:cs="Arial"/>
          <w:sz w:val="21"/>
          <w:szCs w:val="21"/>
          <w:lang w:eastAsia="hr-HR"/>
        </w:rPr>
        <w:t>poziva se na iznimku zbog nerazmjernog opterećenja sukladno članku 8. Zakona.</w:t>
      </w:r>
    </w:p>
    <w:p w:rsidR="00D07537" w:rsidRPr="00EE429C" w:rsidRDefault="00D07537" w:rsidP="00D07537">
      <w:pPr>
        <w:numPr>
          <w:ilvl w:val="0"/>
          <w:numId w:val="1"/>
        </w:numPr>
        <w:spacing w:after="0" w:line="315" w:lineRule="atLeast"/>
        <w:ind w:left="360"/>
        <w:rPr>
          <w:rFonts w:ascii="Arial" w:eastAsia="Times New Roman" w:hAnsi="Arial" w:cs="Arial"/>
          <w:sz w:val="21"/>
          <w:szCs w:val="21"/>
          <w:lang w:eastAsia="hr-HR"/>
        </w:rPr>
      </w:pPr>
      <w:r w:rsidRPr="00EE429C">
        <w:rPr>
          <w:rFonts w:ascii="Arial" w:eastAsia="Times New Roman" w:hAnsi="Arial" w:cs="Arial"/>
          <w:sz w:val="21"/>
          <w:szCs w:val="21"/>
          <w:lang w:eastAsia="hr-HR"/>
        </w:rPr>
        <w:t>sadržaj nije obuhvaćen područjem primjene primjenjivog zakonodavstva</w:t>
      </w:r>
    </w:p>
    <w:p w:rsidR="00D07537" w:rsidRPr="00EE429C" w:rsidRDefault="00D07537" w:rsidP="00D07537">
      <w:pPr>
        <w:numPr>
          <w:ilvl w:val="1"/>
          <w:numId w:val="1"/>
        </w:numPr>
        <w:spacing w:after="0" w:line="315" w:lineRule="atLeast"/>
        <w:ind w:left="720"/>
        <w:rPr>
          <w:rFonts w:ascii="Arial" w:eastAsia="Times New Roman" w:hAnsi="Arial" w:cs="Arial"/>
          <w:sz w:val="21"/>
          <w:szCs w:val="21"/>
          <w:lang w:eastAsia="hr-HR"/>
        </w:rPr>
      </w:pPr>
      <w:r w:rsidRPr="00EE429C">
        <w:rPr>
          <w:rFonts w:ascii="Arial" w:eastAsia="Times New Roman" w:hAnsi="Arial" w:cs="Arial"/>
          <w:sz w:val="21"/>
          <w:szCs w:val="21"/>
          <w:lang w:eastAsia="hr-HR"/>
        </w:rPr>
        <w:t>sukladno članku 3. Zakona, isti se ne primjenjuje na uredske datoteke objavljene prije 23. rujna 2018. čiji sadržaj nije potreban za postupke u tijeku koje tijelo javnog sektora obavlja u okviru svog djelokruga;</w:t>
      </w:r>
    </w:p>
    <w:p w:rsidR="00D07537" w:rsidRDefault="00D07537" w:rsidP="00D07537">
      <w:pPr>
        <w:numPr>
          <w:ilvl w:val="1"/>
          <w:numId w:val="1"/>
        </w:numPr>
        <w:spacing w:after="0" w:line="315" w:lineRule="atLeast"/>
        <w:ind w:left="720"/>
        <w:rPr>
          <w:rFonts w:ascii="Arial" w:eastAsia="Times New Roman" w:hAnsi="Arial" w:cs="Arial"/>
          <w:sz w:val="21"/>
          <w:szCs w:val="21"/>
          <w:lang w:eastAsia="hr-HR"/>
        </w:rPr>
      </w:pPr>
      <w:r w:rsidRPr="00EE429C">
        <w:rPr>
          <w:rFonts w:ascii="Arial" w:eastAsia="Times New Roman" w:hAnsi="Arial" w:cs="Arial"/>
          <w:sz w:val="21"/>
          <w:szCs w:val="21"/>
          <w:lang w:eastAsia="hr-HR"/>
        </w:rPr>
        <w:t xml:space="preserve">sukladno članku 3. Zakona, isti se ne primjenjuje na prethodno snimljene medijske sadržaje u obliku </w:t>
      </w:r>
      <w:proofErr w:type="spellStart"/>
      <w:r w:rsidRPr="00EE429C">
        <w:rPr>
          <w:rFonts w:ascii="Arial" w:eastAsia="Times New Roman" w:hAnsi="Arial" w:cs="Arial"/>
          <w:sz w:val="21"/>
          <w:szCs w:val="21"/>
          <w:lang w:eastAsia="hr-HR"/>
        </w:rPr>
        <w:t>audiozapisa</w:t>
      </w:r>
      <w:proofErr w:type="spellEnd"/>
      <w:r w:rsidRPr="00EE429C">
        <w:rPr>
          <w:rFonts w:ascii="Arial" w:eastAsia="Times New Roman" w:hAnsi="Arial" w:cs="Arial"/>
          <w:sz w:val="21"/>
          <w:szCs w:val="21"/>
          <w:lang w:eastAsia="hr-HR"/>
        </w:rPr>
        <w:t>, videozapisa, audio i videozapisa, audio i/ili videozapisa kombiniranih s interakcijom, objavljene prije 23. rujna 2020.</w:t>
      </w:r>
    </w:p>
    <w:p w:rsidR="00905F90" w:rsidRDefault="00905F90" w:rsidP="00905F90">
      <w:pPr>
        <w:spacing w:after="0" w:line="315" w:lineRule="atLeast"/>
        <w:rPr>
          <w:rFonts w:ascii="Arial" w:eastAsia="Times New Roman" w:hAnsi="Arial" w:cs="Arial"/>
          <w:sz w:val="21"/>
          <w:szCs w:val="21"/>
          <w:lang w:eastAsia="hr-HR"/>
        </w:rPr>
      </w:pPr>
    </w:p>
    <w:p w:rsidR="00905F90" w:rsidRDefault="00905F90" w:rsidP="00905F90">
      <w:pPr>
        <w:spacing w:after="0" w:line="315" w:lineRule="atLeast"/>
        <w:rPr>
          <w:rFonts w:ascii="Arial" w:eastAsia="Times New Roman" w:hAnsi="Arial" w:cs="Arial"/>
          <w:sz w:val="21"/>
          <w:szCs w:val="21"/>
          <w:lang w:eastAsia="hr-HR"/>
        </w:rPr>
      </w:pPr>
    </w:p>
    <w:p w:rsidR="00905F90" w:rsidRPr="00EE429C" w:rsidRDefault="00905F90" w:rsidP="00905F90">
      <w:pPr>
        <w:spacing w:after="0" w:line="315" w:lineRule="atLeast"/>
        <w:rPr>
          <w:rFonts w:ascii="Arial" w:eastAsia="Times New Roman" w:hAnsi="Arial" w:cs="Arial"/>
          <w:sz w:val="21"/>
          <w:szCs w:val="21"/>
          <w:lang w:eastAsia="hr-HR"/>
        </w:rPr>
      </w:pPr>
    </w:p>
    <w:p w:rsidR="00D07537" w:rsidRPr="00EE429C" w:rsidRDefault="00D07537" w:rsidP="00D07537">
      <w:pPr>
        <w:spacing w:before="180" w:after="90" w:line="315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EE429C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Priprema ove izjave o pristupačnosti</w:t>
      </w:r>
    </w:p>
    <w:p w:rsidR="00D07537" w:rsidRPr="00EE429C" w:rsidRDefault="00D07537" w:rsidP="00D07537">
      <w:pPr>
        <w:spacing w:after="0" w:line="315" w:lineRule="atLeast"/>
        <w:rPr>
          <w:rFonts w:ascii="Arial" w:eastAsia="Times New Roman" w:hAnsi="Arial" w:cs="Arial"/>
          <w:sz w:val="21"/>
          <w:szCs w:val="21"/>
          <w:lang w:eastAsia="hr-HR"/>
        </w:rPr>
      </w:pPr>
      <w:r w:rsidRPr="00EE429C">
        <w:rPr>
          <w:rFonts w:ascii="Arial" w:eastAsia="Times New Roman" w:hAnsi="Arial" w:cs="Arial"/>
          <w:sz w:val="21"/>
          <w:szCs w:val="21"/>
          <w:lang w:eastAsia="hr-HR"/>
        </w:rPr>
        <w:t xml:space="preserve">Ova je izjava sastavljena </w:t>
      </w:r>
      <w:r w:rsidR="00EE429C" w:rsidRPr="00EE429C">
        <w:rPr>
          <w:rFonts w:ascii="Arial" w:eastAsia="Times New Roman" w:hAnsi="Arial" w:cs="Arial"/>
          <w:sz w:val="21"/>
          <w:szCs w:val="21"/>
          <w:lang w:eastAsia="hr-HR"/>
        </w:rPr>
        <w:t xml:space="preserve"> 10.veljače 2022.</w:t>
      </w:r>
      <w:r w:rsidRPr="00EE429C">
        <w:rPr>
          <w:rFonts w:ascii="Arial" w:eastAsia="Times New Roman" w:hAnsi="Arial" w:cs="Arial"/>
          <w:sz w:val="21"/>
          <w:szCs w:val="21"/>
          <w:lang w:eastAsia="hr-HR"/>
        </w:rPr>
        <w:t>godine, prema Predlošku izjave o pristupačnosti koji je u skladu s Direktivom (EU) 2016/2102 Europskog parlamenta i Vijeća o pristupačnosti internetskih stranica i mobilnih aplikacija tijela javnog sektora, a utvrđen je </w:t>
      </w:r>
      <w:hyperlink r:id="rId12" w:history="1">
        <w:r w:rsidRPr="00EE429C">
          <w:rPr>
            <w:rFonts w:ascii="Arial" w:eastAsia="Times New Roman" w:hAnsi="Arial" w:cs="Arial"/>
            <w:sz w:val="21"/>
            <w:szCs w:val="21"/>
            <w:u w:val="single"/>
            <w:lang w:eastAsia="hr-HR"/>
          </w:rPr>
          <w:t>Provedbenom odlukom Komisije (EU) 2018/1523</w:t>
        </w:r>
      </w:hyperlink>
      <w:r w:rsidRPr="00EE429C">
        <w:rPr>
          <w:rFonts w:ascii="Arial" w:eastAsia="Times New Roman" w:hAnsi="Arial" w:cs="Arial"/>
          <w:sz w:val="21"/>
          <w:szCs w:val="21"/>
          <w:lang w:eastAsia="hr-HR"/>
        </w:rPr>
        <w:t>.</w:t>
      </w:r>
    </w:p>
    <w:p w:rsidR="00D07537" w:rsidRPr="00EE429C" w:rsidRDefault="00D07537" w:rsidP="00D07537">
      <w:pPr>
        <w:spacing w:before="180" w:after="180" w:line="315" w:lineRule="atLeast"/>
        <w:rPr>
          <w:rFonts w:ascii="Arial" w:eastAsia="Times New Roman" w:hAnsi="Arial" w:cs="Arial"/>
          <w:sz w:val="21"/>
          <w:szCs w:val="21"/>
          <w:lang w:eastAsia="hr-HR"/>
        </w:rPr>
      </w:pPr>
      <w:r w:rsidRPr="00EE429C">
        <w:rPr>
          <w:rFonts w:ascii="Arial" w:eastAsia="Times New Roman" w:hAnsi="Arial" w:cs="Arial"/>
          <w:sz w:val="21"/>
          <w:szCs w:val="21"/>
          <w:lang w:eastAsia="hr-HR"/>
        </w:rPr>
        <w:t>Za pripremu ove Izjave korištena je automatizirana provjera pristupačnosti korištenjem alata </w:t>
      </w:r>
      <w:r w:rsidRPr="00EE429C">
        <w:rPr>
          <w:rFonts w:ascii="Arial" w:eastAsia="Times New Roman" w:hAnsi="Arial" w:cs="Arial"/>
          <w:i/>
          <w:iCs/>
          <w:sz w:val="21"/>
          <w:szCs w:val="21"/>
          <w:lang w:eastAsia="hr-HR"/>
        </w:rPr>
        <w:t xml:space="preserve">WAVE Web </w:t>
      </w:r>
      <w:proofErr w:type="spellStart"/>
      <w:r w:rsidRPr="00EE429C">
        <w:rPr>
          <w:rFonts w:ascii="Arial" w:eastAsia="Times New Roman" w:hAnsi="Arial" w:cs="Arial"/>
          <w:i/>
          <w:iCs/>
          <w:sz w:val="21"/>
          <w:szCs w:val="21"/>
          <w:lang w:eastAsia="hr-HR"/>
        </w:rPr>
        <w:t>Accessibility</w:t>
      </w:r>
      <w:proofErr w:type="spellEnd"/>
      <w:r w:rsidRPr="00EE429C">
        <w:rPr>
          <w:rFonts w:ascii="Arial" w:eastAsia="Times New Roman" w:hAnsi="Arial" w:cs="Arial"/>
          <w:i/>
          <w:iCs/>
          <w:sz w:val="21"/>
          <w:szCs w:val="21"/>
          <w:lang w:eastAsia="hr-HR"/>
        </w:rPr>
        <w:t xml:space="preserve"> </w:t>
      </w:r>
      <w:proofErr w:type="spellStart"/>
      <w:r w:rsidRPr="00EE429C">
        <w:rPr>
          <w:rFonts w:ascii="Arial" w:eastAsia="Times New Roman" w:hAnsi="Arial" w:cs="Arial"/>
          <w:i/>
          <w:iCs/>
          <w:sz w:val="21"/>
          <w:szCs w:val="21"/>
          <w:lang w:eastAsia="hr-HR"/>
        </w:rPr>
        <w:t>Evaluation</w:t>
      </w:r>
      <w:proofErr w:type="spellEnd"/>
      <w:r w:rsidRPr="00EE429C">
        <w:rPr>
          <w:rFonts w:ascii="Arial" w:eastAsia="Times New Roman" w:hAnsi="Arial" w:cs="Arial"/>
          <w:i/>
          <w:iCs/>
          <w:sz w:val="21"/>
          <w:szCs w:val="21"/>
          <w:lang w:eastAsia="hr-HR"/>
        </w:rPr>
        <w:t xml:space="preserve"> Tool</w:t>
      </w:r>
      <w:r w:rsidRPr="00EE429C">
        <w:rPr>
          <w:rFonts w:ascii="Arial" w:eastAsia="Times New Roman" w:hAnsi="Arial" w:cs="Arial"/>
          <w:sz w:val="21"/>
          <w:szCs w:val="21"/>
          <w:lang w:eastAsia="hr-HR"/>
        </w:rPr>
        <w:t>.</w:t>
      </w:r>
    </w:p>
    <w:p w:rsidR="00D07537" w:rsidRPr="00EE429C" w:rsidRDefault="00D07537" w:rsidP="00D07537">
      <w:pPr>
        <w:spacing w:before="180" w:after="180" w:line="315" w:lineRule="atLeast"/>
        <w:rPr>
          <w:rFonts w:ascii="Arial" w:eastAsia="Times New Roman" w:hAnsi="Arial" w:cs="Arial"/>
          <w:sz w:val="21"/>
          <w:szCs w:val="21"/>
          <w:lang w:eastAsia="hr-HR"/>
        </w:rPr>
      </w:pPr>
      <w:r w:rsidRPr="00EE429C">
        <w:rPr>
          <w:rFonts w:ascii="Arial" w:eastAsia="Times New Roman" w:hAnsi="Arial" w:cs="Arial"/>
          <w:sz w:val="21"/>
          <w:szCs w:val="21"/>
          <w:lang w:eastAsia="hr-HR"/>
        </w:rPr>
        <w:t>Izjava je zadnji put preispitana </w:t>
      </w:r>
      <w:r w:rsidR="00295B5E">
        <w:rPr>
          <w:rFonts w:ascii="Arial" w:eastAsia="Times New Roman" w:hAnsi="Arial" w:cs="Arial"/>
          <w:sz w:val="21"/>
          <w:szCs w:val="21"/>
          <w:lang w:eastAsia="hr-HR"/>
        </w:rPr>
        <w:t>10.veljače</w:t>
      </w:r>
      <w:r w:rsidR="00EE429C" w:rsidRPr="00EE429C">
        <w:rPr>
          <w:rFonts w:ascii="Arial" w:eastAsia="Times New Roman" w:hAnsi="Arial" w:cs="Arial"/>
          <w:sz w:val="21"/>
          <w:szCs w:val="21"/>
          <w:lang w:eastAsia="hr-HR"/>
        </w:rPr>
        <w:t xml:space="preserve"> 2022.godin</w:t>
      </w:r>
      <w:r w:rsidRPr="00EE429C">
        <w:rPr>
          <w:rFonts w:ascii="Arial" w:eastAsia="Times New Roman" w:hAnsi="Arial" w:cs="Arial"/>
          <w:sz w:val="21"/>
          <w:szCs w:val="21"/>
          <w:lang w:eastAsia="hr-HR"/>
        </w:rPr>
        <w:t>e.</w:t>
      </w:r>
      <w:bookmarkStart w:id="0" w:name="_GoBack"/>
      <w:bookmarkEnd w:id="0"/>
    </w:p>
    <w:p w:rsidR="00D07537" w:rsidRPr="00EE429C" w:rsidRDefault="00D07537" w:rsidP="00D07537">
      <w:pPr>
        <w:spacing w:before="180" w:after="90" w:line="315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EE429C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Povratne informacije i podaci za kontakt</w:t>
      </w:r>
    </w:p>
    <w:p w:rsidR="00D07537" w:rsidRPr="00EE429C" w:rsidRDefault="00D07537" w:rsidP="00D07537">
      <w:pPr>
        <w:spacing w:before="180" w:after="180" w:line="315" w:lineRule="atLeast"/>
        <w:rPr>
          <w:rFonts w:ascii="Arial" w:eastAsia="Times New Roman" w:hAnsi="Arial" w:cs="Arial"/>
          <w:sz w:val="21"/>
          <w:szCs w:val="21"/>
          <w:lang w:eastAsia="hr-HR"/>
        </w:rPr>
      </w:pPr>
      <w:r w:rsidRPr="00EE429C">
        <w:rPr>
          <w:rFonts w:ascii="Arial" w:eastAsia="Times New Roman" w:hAnsi="Arial" w:cs="Arial"/>
          <w:sz w:val="21"/>
          <w:szCs w:val="21"/>
          <w:lang w:eastAsia="hr-HR"/>
        </w:rPr>
        <w:t xml:space="preserve">Molimo korisnike ove mrežne stranice ako primijete neusklađen sadržaj, koji nije obuhvaćen ovom izjavom, da o tome obavijeste Osnovnu školu </w:t>
      </w:r>
      <w:r w:rsidR="00905F90">
        <w:rPr>
          <w:rFonts w:ascii="Arial" w:eastAsia="Times New Roman" w:hAnsi="Arial" w:cs="Arial"/>
          <w:sz w:val="21"/>
          <w:szCs w:val="21"/>
          <w:lang w:eastAsia="hr-HR"/>
        </w:rPr>
        <w:t>Antuna Mihanovića Petrovsko.</w:t>
      </w:r>
    </w:p>
    <w:p w:rsidR="00EE429C" w:rsidRDefault="00D07537" w:rsidP="00D07537">
      <w:pPr>
        <w:spacing w:after="0" w:line="315" w:lineRule="atLeast"/>
        <w:rPr>
          <w:rFonts w:ascii="Arial" w:eastAsia="Times New Roman" w:hAnsi="Arial" w:cs="Arial"/>
          <w:sz w:val="21"/>
          <w:szCs w:val="21"/>
          <w:lang w:eastAsia="hr-HR"/>
        </w:rPr>
      </w:pPr>
      <w:r w:rsidRPr="00EE429C">
        <w:rPr>
          <w:rFonts w:ascii="Arial" w:eastAsia="Times New Roman" w:hAnsi="Arial" w:cs="Arial"/>
          <w:sz w:val="21"/>
          <w:szCs w:val="21"/>
          <w:lang w:eastAsia="hr-HR"/>
        </w:rPr>
        <w:t xml:space="preserve">Sve upite i sugestije vezane uz pristupačnost mrežnog sjedišta Osnovne škole </w:t>
      </w:r>
      <w:r w:rsidR="00905F90">
        <w:rPr>
          <w:rFonts w:ascii="Arial" w:eastAsia="Times New Roman" w:hAnsi="Arial" w:cs="Arial"/>
          <w:sz w:val="21"/>
          <w:szCs w:val="21"/>
          <w:lang w:eastAsia="hr-HR"/>
        </w:rPr>
        <w:t xml:space="preserve">Antuna Mihanovića Petrovsko </w:t>
      </w:r>
      <w:r w:rsidRPr="00EE429C">
        <w:rPr>
          <w:rFonts w:ascii="Arial" w:eastAsia="Times New Roman" w:hAnsi="Arial" w:cs="Arial"/>
          <w:sz w:val="21"/>
          <w:szCs w:val="21"/>
          <w:lang w:eastAsia="hr-HR"/>
        </w:rPr>
        <w:t>korisnici mogu uputiti putem elektroničke pošte:</w:t>
      </w:r>
    </w:p>
    <w:p w:rsidR="00D07537" w:rsidRPr="00EE429C" w:rsidRDefault="00905F90" w:rsidP="00D07537">
      <w:pPr>
        <w:spacing w:after="0" w:line="315" w:lineRule="atLeast"/>
        <w:rPr>
          <w:rFonts w:ascii="Arial" w:eastAsia="Times New Roman" w:hAnsi="Arial" w:cs="Arial"/>
          <w:sz w:val="21"/>
          <w:szCs w:val="21"/>
          <w:lang w:eastAsia="hr-HR"/>
        </w:rPr>
      </w:pPr>
      <w:hyperlink r:id="rId13" w:history="1">
        <w:r w:rsidRPr="00725B42">
          <w:rPr>
            <w:rStyle w:val="Hiperveza"/>
            <w:rFonts w:ascii="Arial" w:eastAsia="Times New Roman" w:hAnsi="Arial" w:cs="Arial"/>
            <w:sz w:val="21"/>
            <w:szCs w:val="21"/>
            <w:lang w:eastAsia="hr-HR"/>
          </w:rPr>
          <w:t>skola@os-amihanovica-petrovsko.skole.hr</w:t>
        </w:r>
      </w:hyperlink>
    </w:p>
    <w:p w:rsidR="00D07537" w:rsidRPr="00EE429C" w:rsidRDefault="00D07537" w:rsidP="00D07537">
      <w:pPr>
        <w:spacing w:before="180" w:after="180" w:line="315" w:lineRule="atLeast"/>
        <w:rPr>
          <w:rFonts w:ascii="Arial" w:eastAsia="Times New Roman" w:hAnsi="Arial" w:cs="Arial"/>
          <w:sz w:val="21"/>
          <w:szCs w:val="21"/>
          <w:lang w:eastAsia="hr-HR"/>
        </w:rPr>
      </w:pPr>
      <w:r w:rsidRPr="00EE429C">
        <w:rPr>
          <w:rFonts w:ascii="Arial" w:eastAsia="Times New Roman" w:hAnsi="Arial" w:cs="Arial"/>
          <w:sz w:val="21"/>
          <w:szCs w:val="21"/>
          <w:lang w:eastAsia="hr-HR"/>
        </w:rPr>
        <w:t xml:space="preserve">Osnovna škola </w:t>
      </w:r>
      <w:r w:rsidR="00905F90">
        <w:rPr>
          <w:rFonts w:ascii="Arial" w:eastAsia="Times New Roman" w:hAnsi="Arial" w:cs="Arial"/>
          <w:sz w:val="21"/>
          <w:szCs w:val="21"/>
          <w:lang w:eastAsia="hr-HR"/>
        </w:rPr>
        <w:t>Antuna Mihanovića Petrovsko</w:t>
      </w:r>
      <w:r w:rsidR="00EE429C" w:rsidRPr="00EE429C">
        <w:rPr>
          <w:rFonts w:ascii="Arial" w:eastAsia="Times New Roman" w:hAnsi="Arial" w:cs="Arial"/>
          <w:sz w:val="21"/>
          <w:szCs w:val="21"/>
          <w:lang w:eastAsia="hr-HR"/>
        </w:rPr>
        <w:t xml:space="preserve"> </w:t>
      </w:r>
      <w:r w:rsidRPr="00EE429C">
        <w:rPr>
          <w:rFonts w:ascii="Arial" w:eastAsia="Times New Roman" w:hAnsi="Arial" w:cs="Arial"/>
          <w:sz w:val="21"/>
          <w:szCs w:val="21"/>
          <w:lang w:eastAsia="hr-HR"/>
        </w:rPr>
        <w:t>dužna je na upit, obavijest ili zahtjev korisnika vezano uz osiguravanje pristupačnosti odgovoriti u roku od 15 dana od dana primitka obavijesti, odnosno zahtjeva ili ga u istom roku, uz detaljno obrazloženje razloga koji zahtijevaju odgodu, obavijestiti o naknadnom roku u kojem će odgovoriti na korisnikovu obavijest ili zahtjev.</w:t>
      </w:r>
    </w:p>
    <w:p w:rsidR="00D07537" w:rsidRPr="00EE429C" w:rsidRDefault="00D07537" w:rsidP="00D07537">
      <w:pPr>
        <w:spacing w:before="180" w:after="90" w:line="315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EE429C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Postupak praćenja provedbe propisa</w:t>
      </w:r>
    </w:p>
    <w:p w:rsidR="00D07537" w:rsidRPr="00EE429C" w:rsidRDefault="00D07537" w:rsidP="00D07537">
      <w:pPr>
        <w:spacing w:before="180" w:after="180" w:line="315" w:lineRule="atLeast"/>
        <w:rPr>
          <w:rFonts w:ascii="Arial" w:eastAsia="Times New Roman" w:hAnsi="Arial" w:cs="Arial"/>
          <w:sz w:val="21"/>
          <w:szCs w:val="21"/>
          <w:lang w:eastAsia="hr-HR"/>
        </w:rPr>
      </w:pPr>
      <w:r w:rsidRPr="00EE429C">
        <w:rPr>
          <w:rFonts w:ascii="Arial" w:eastAsia="Times New Roman" w:hAnsi="Arial" w:cs="Arial"/>
          <w:sz w:val="21"/>
          <w:szCs w:val="21"/>
          <w:lang w:eastAsia="hr-HR"/>
        </w:rPr>
        <w:t>Povjerenik za informiranje Republike Hrvatske je tijelo nadležno za praćenje usklađenosti mrežnih stranica i programskih rješenja za pokretne uređaje tijela javnog sektora sa zahtjevima pristupačnosti kao i za nadzor nad provedbom Zakona.</w:t>
      </w:r>
    </w:p>
    <w:p w:rsidR="00D07537" w:rsidRPr="00EE429C" w:rsidRDefault="00D07537" w:rsidP="00D07537">
      <w:pPr>
        <w:spacing w:after="0" w:line="315" w:lineRule="atLeast"/>
        <w:rPr>
          <w:rFonts w:ascii="Arial" w:eastAsia="Times New Roman" w:hAnsi="Arial" w:cs="Arial"/>
          <w:sz w:val="21"/>
          <w:szCs w:val="21"/>
          <w:lang w:eastAsia="hr-HR"/>
        </w:rPr>
      </w:pPr>
      <w:r w:rsidRPr="00EE429C">
        <w:rPr>
          <w:rFonts w:ascii="Arial" w:eastAsia="Times New Roman" w:hAnsi="Arial" w:cs="Arial"/>
          <w:sz w:val="21"/>
          <w:szCs w:val="21"/>
          <w:lang w:eastAsia="hr-HR"/>
        </w:rPr>
        <w:t>U slučaju nezadovoljavajućih odgovora na obavijest ili zahtjev za povratne informacije o pristupačnosti ovih mrežnih stranica, korisnici se mogu obratiti Povjereniku za informiranje putem elektroničke pošte: </w:t>
      </w:r>
      <w:hyperlink r:id="rId14" w:history="1">
        <w:r w:rsidRPr="00EE429C">
          <w:rPr>
            <w:rFonts w:ascii="Arial" w:eastAsia="Times New Roman" w:hAnsi="Arial" w:cs="Arial"/>
            <w:sz w:val="21"/>
            <w:szCs w:val="21"/>
            <w:u w:val="single"/>
            <w:lang w:eastAsia="hr-HR"/>
          </w:rPr>
          <w:t>pristupacnost@pristupinfo.hr</w:t>
        </w:r>
      </w:hyperlink>
      <w:r w:rsidRPr="00EE429C">
        <w:rPr>
          <w:rFonts w:ascii="Arial" w:eastAsia="Times New Roman" w:hAnsi="Arial" w:cs="Arial"/>
          <w:sz w:val="21"/>
          <w:szCs w:val="21"/>
          <w:lang w:eastAsia="hr-HR"/>
        </w:rPr>
        <w:t>.</w:t>
      </w:r>
    </w:p>
    <w:p w:rsidR="0091351C" w:rsidRPr="00EE429C" w:rsidRDefault="0091351C">
      <w:pPr>
        <w:rPr>
          <w:rFonts w:ascii="Arial" w:hAnsi="Arial" w:cs="Arial"/>
        </w:rPr>
      </w:pPr>
    </w:p>
    <w:sectPr w:rsidR="0091351C" w:rsidRPr="00EE429C" w:rsidSect="007E4EF2">
      <w:pgSz w:w="11906" w:h="16838" w:code="9"/>
      <w:pgMar w:top="624" w:right="964" w:bottom="102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D2C3D"/>
    <w:multiLevelType w:val="multilevel"/>
    <w:tmpl w:val="D02A5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37"/>
    <w:rsid w:val="00153DE8"/>
    <w:rsid w:val="00295B5E"/>
    <w:rsid w:val="003F7270"/>
    <w:rsid w:val="006A1643"/>
    <w:rsid w:val="00717647"/>
    <w:rsid w:val="00760AEA"/>
    <w:rsid w:val="007E4EF2"/>
    <w:rsid w:val="008A2F70"/>
    <w:rsid w:val="008F187C"/>
    <w:rsid w:val="00905F90"/>
    <w:rsid w:val="0091351C"/>
    <w:rsid w:val="00D07537"/>
    <w:rsid w:val="00DD6DEB"/>
    <w:rsid w:val="00EE429C"/>
    <w:rsid w:val="00F5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5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5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3DE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nhideWhenUsed/>
    <w:rsid w:val="00153DE8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EE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5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5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3DE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nhideWhenUsed/>
    <w:rsid w:val="00153DE8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EE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amihanovica-petrovsko.skole.hr/" TargetMode="External"/><Relationship Id="rId13" Type="http://schemas.openxmlformats.org/officeDocument/2006/relationships/hyperlink" Target="mailto:skola@os-amihanovica-petrovsko.skole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ur-lex.europa.eu/legal-content/HR/AUTO/?uri=OJ:L:2016:327:TOC" TargetMode="External"/><Relationship Id="rId12" Type="http://schemas.openxmlformats.org/officeDocument/2006/relationships/hyperlink" Target="https://eur-lex.europa.eu/legal-content/HR/TXT/HTML/?uri=CELEX:32018D1523&amp;qid=1590482508144&amp;from=H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zakon.hr/z/1929/Zakon-o-pristupa%C4%8Dnosti-mre%C5%BEnih-stranica-i-programskih-rje%C5%A1enja-za-pokretne-ure%C4%91aje-tijela-javnog-sektora" TargetMode="External"/><Relationship Id="rId11" Type="http://schemas.openxmlformats.org/officeDocument/2006/relationships/hyperlink" Target="https://www.etsi.org/deliver/etsi_en/301500_301599/301549/02.01.02_60/en_301549v020102p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arnet.hr/wp-content/uploads/2019/11/Smjernice-digitalne-pristupac%CC%8Cnosti-ver.-1.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19_02_17_358.html" TargetMode="External"/><Relationship Id="rId14" Type="http://schemas.openxmlformats.org/officeDocument/2006/relationships/hyperlink" Target="mailto:pristupacnost@pristupinfo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Marija</cp:lastModifiedBy>
  <cp:revision>4</cp:revision>
  <cp:lastPrinted>2022-03-11T08:56:00Z</cp:lastPrinted>
  <dcterms:created xsi:type="dcterms:W3CDTF">2022-03-11T09:00:00Z</dcterms:created>
  <dcterms:modified xsi:type="dcterms:W3CDTF">2022-03-11T09:01:00Z</dcterms:modified>
</cp:coreProperties>
</file>