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D9" w:rsidRDefault="00545FC1">
      <w:pPr>
        <w:rPr>
          <w:sz w:val="28"/>
          <w:szCs w:val="28"/>
        </w:rPr>
      </w:pPr>
      <w:r w:rsidRPr="0016006D">
        <w:rPr>
          <w:sz w:val="28"/>
          <w:szCs w:val="28"/>
        </w:rPr>
        <w:t xml:space="preserve">                     </w:t>
      </w:r>
      <w:r w:rsidR="004C7E88">
        <w:rPr>
          <w:sz w:val="28"/>
          <w:szCs w:val="28"/>
        </w:rPr>
        <w:t xml:space="preserve">                           </w:t>
      </w:r>
      <w:r w:rsidRPr="0016006D">
        <w:rPr>
          <w:sz w:val="28"/>
          <w:szCs w:val="28"/>
        </w:rPr>
        <w:t xml:space="preserve">TJELESNO </w:t>
      </w:r>
      <w:r w:rsidR="0016006D">
        <w:rPr>
          <w:sz w:val="28"/>
          <w:szCs w:val="28"/>
        </w:rPr>
        <w:t>-</w:t>
      </w:r>
      <w:r w:rsidRPr="0016006D">
        <w:rPr>
          <w:sz w:val="28"/>
          <w:szCs w:val="28"/>
        </w:rPr>
        <w:t>ZDRA</w:t>
      </w:r>
      <w:r w:rsidR="0016006D">
        <w:rPr>
          <w:sz w:val="28"/>
          <w:szCs w:val="28"/>
        </w:rPr>
        <w:t>V</w:t>
      </w:r>
      <w:r w:rsidRPr="0016006D">
        <w:rPr>
          <w:sz w:val="28"/>
          <w:szCs w:val="28"/>
        </w:rPr>
        <w:t>STVENA KULTURA</w:t>
      </w:r>
    </w:p>
    <w:p w:rsidR="004C7E88" w:rsidRPr="0016006D" w:rsidRDefault="004C7E88">
      <w:pPr>
        <w:rPr>
          <w:sz w:val="28"/>
          <w:szCs w:val="28"/>
        </w:rPr>
      </w:pPr>
    </w:p>
    <w:tbl>
      <w:tblPr>
        <w:tblStyle w:val="TableGrid"/>
        <w:tblW w:w="9799" w:type="dxa"/>
        <w:tblLook w:val="04A0"/>
      </w:tblPr>
      <w:tblGrid>
        <w:gridCol w:w="1610"/>
        <w:gridCol w:w="8189"/>
      </w:tblGrid>
      <w:tr w:rsidR="00545FC1" w:rsidTr="00545FC1">
        <w:trPr>
          <w:trHeight w:val="333"/>
        </w:trPr>
        <w:tc>
          <w:tcPr>
            <w:tcW w:w="1610" w:type="dxa"/>
          </w:tcPr>
          <w:p w:rsidR="00545FC1" w:rsidRDefault="00545FC1">
            <w:r>
              <w:t xml:space="preserve">     OCJENA</w:t>
            </w:r>
          </w:p>
        </w:tc>
        <w:tc>
          <w:tcPr>
            <w:tcW w:w="8189" w:type="dxa"/>
          </w:tcPr>
          <w:p w:rsidR="00545FC1" w:rsidRDefault="00545FC1">
            <w:r>
              <w:t xml:space="preserve">                                          KRITERIJI OCJENJIVANJA</w:t>
            </w:r>
          </w:p>
        </w:tc>
      </w:tr>
      <w:tr w:rsidR="00545FC1" w:rsidTr="00545FC1">
        <w:trPr>
          <w:trHeight w:val="875"/>
        </w:trPr>
        <w:tc>
          <w:tcPr>
            <w:tcW w:w="1610" w:type="dxa"/>
          </w:tcPr>
          <w:p w:rsidR="00E5055E" w:rsidRDefault="00E5055E">
            <w:r>
              <w:t xml:space="preserve"> </w:t>
            </w:r>
          </w:p>
          <w:p w:rsidR="00E5055E" w:rsidRDefault="00E5055E"/>
          <w:p w:rsidR="00E5055E" w:rsidRDefault="00E5055E"/>
          <w:p w:rsidR="00E5055E" w:rsidRDefault="00E5055E"/>
          <w:p w:rsidR="00545FC1" w:rsidRDefault="00E5055E">
            <w:r>
              <w:t xml:space="preserve">    </w:t>
            </w:r>
            <w:r w:rsidR="00545FC1">
              <w:t>ODLIČAN</w:t>
            </w:r>
          </w:p>
        </w:tc>
        <w:tc>
          <w:tcPr>
            <w:tcW w:w="8189" w:type="dxa"/>
          </w:tcPr>
          <w:p w:rsidR="00545FC1" w:rsidRDefault="00545FC1">
            <w:r>
              <w:t>Odnos visine i težine skladan, u granicama pravilnog razvoja.</w:t>
            </w:r>
          </w:p>
          <w:p w:rsidR="00545FC1" w:rsidRDefault="00545FC1">
            <w:r>
              <w:t>Vrlo visok stupanj motoričkih sposobnosti,znanja i postignuća usvojen na najvišem stupnju motoričkog automatizma. Zdravstveno-higijenske navike razvijene i primjerene dobi učenika. Zadatke izvršava brzo, točno, samostalno, spretno i okretno. Primjena znanja u praksi na visokom nivou.Razvijenih sposobnosti za promatranjem, doživljavanjem i stvaranjem estetskih vrijednosti (ljepota kretanja, športske borbe, plesne strukture).</w:t>
            </w:r>
          </w:p>
          <w:p w:rsidR="00545FC1" w:rsidRDefault="00545FC1">
            <w:r>
              <w:t>Pokazuje izraziti interes za tjelesno i zdrastveno odgojno-obrazovno područje (športske igre, uključenost u rad</w:t>
            </w:r>
            <w:r w:rsidR="00E5055E">
              <w:t xml:space="preserve"> školskog športskog kluba/IŠA-i; zapaženi rezultati i nagrade...)</w:t>
            </w:r>
          </w:p>
          <w:p w:rsidR="00E5055E" w:rsidRDefault="00E5055E">
            <w:r>
              <w:t>Visok stupanj samodiscipline.Ima izrazito razvijen natjecateljski, ali i športski duh. Poznaje pravila igre i poštuje ih u radu.Ima razvijen osjećaj za kolektiv.Uvijek spreman za pomoć i suradnju.</w:t>
            </w:r>
          </w:p>
        </w:tc>
      </w:tr>
      <w:tr w:rsidR="00545FC1" w:rsidTr="00545FC1">
        <w:trPr>
          <w:trHeight w:val="875"/>
        </w:trPr>
        <w:tc>
          <w:tcPr>
            <w:tcW w:w="1610" w:type="dxa"/>
          </w:tcPr>
          <w:p w:rsidR="00E5055E" w:rsidRDefault="00E5055E">
            <w:r>
              <w:t xml:space="preserve"> </w:t>
            </w:r>
          </w:p>
          <w:p w:rsidR="00E5055E" w:rsidRDefault="00E5055E"/>
          <w:p w:rsidR="00EE5F28" w:rsidRDefault="00EE5F28"/>
          <w:p w:rsidR="00EE5F28" w:rsidRDefault="00EE5F28"/>
          <w:p w:rsidR="00EE5F28" w:rsidRDefault="00EE5F28"/>
          <w:p w:rsidR="00545FC1" w:rsidRDefault="00EE5F28">
            <w:r>
              <w:t xml:space="preserve"> </w:t>
            </w:r>
            <w:r w:rsidR="00545FC1">
              <w:t>VRLO DOBA</w:t>
            </w:r>
            <w:r>
              <w:t>R</w:t>
            </w:r>
          </w:p>
        </w:tc>
        <w:tc>
          <w:tcPr>
            <w:tcW w:w="8189" w:type="dxa"/>
          </w:tcPr>
          <w:p w:rsidR="00545FC1" w:rsidRDefault="00E5055E">
            <w:r>
              <w:t xml:space="preserve">Odnos visine i težine zadovoljavajući. </w:t>
            </w:r>
          </w:p>
          <w:p w:rsidR="00E5055E" w:rsidRDefault="00E5055E">
            <w:r>
              <w:t>Motoričke sposobnosti, znanja i postignuća na očekivanoj razini tj.usvojenio na stupnju operativnog znanja. (Fond motoričkih znanja primjerena sposobnostima i dobi učenika.</w:t>
            </w:r>
          </w:p>
          <w:p w:rsidR="00E5055E" w:rsidRDefault="00E5055E">
            <w:r>
              <w:t>Motorička postignuća i funkcionalne sposobnosti osjetno poboljšane.Vrlo dobro postignuće u odnosu na planirane zadaće.) Uspješno primjenjuje znanja u praksi.</w:t>
            </w:r>
          </w:p>
          <w:p w:rsidR="00E5055E" w:rsidRDefault="00E5055E">
            <w:r>
              <w:t>Zdrastveno-higijenske navike razvijene i primjerene dobi učenika.</w:t>
            </w:r>
          </w:p>
          <w:p w:rsidR="00E5055E" w:rsidRDefault="00E5055E">
            <w:r>
              <w:t>Zadatke izvršava točno, ali uz malu pomoć. Poznaje pravila igre i uglavnim ih se pridržava. Nazočna stalna aktivnost, interes i razvijen natjecateljski duh.</w:t>
            </w:r>
          </w:p>
          <w:p w:rsidR="00EE5F28" w:rsidRDefault="00EE5F28">
            <w:r>
              <w:t>Izuzetno odgovoran,savjestan i uporan u ispunjavanju postavljenih zadataka.</w:t>
            </w:r>
          </w:p>
          <w:p w:rsidR="00EE5F28" w:rsidRDefault="00EE5F28">
            <w:r>
              <w:t>Razvijen osjećaj za kolektiv i suradnju.</w:t>
            </w:r>
          </w:p>
          <w:p w:rsidR="00E5055E" w:rsidRDefault="00E5055E"/>
        </w:tc>
      </w:tr>
      <w:tr w:rsidR="00545FC1" w:rsidTr="00545FC1">
        <w:trPr>
          <w:trHeight w:val="926"/>
        </w:trPr>
        <w:tc>
          <w:tcPr>
            <w:tcW w:w="1610" w:type="dxa"/>
          </w:tcPr>
          <w:p w:rsidR="00EE5F28" w:rsidRDefault="00EE5F28">
            <w:r>
              <w:t xml:space="preserve">      </w:t>
            </w:r>
          </w:p>
          <w:p w:rsidR="00EE5F28" w:rsidRDefault="00EE5F28"/>
          <w:p w:rsidR="00EE5F28" w:rsidRDefault="00EE5F28"/>
          <w:p w:rsidR="00545FC1" w:rsidRDefault="00EE5F28">
            <w:r>
              <w:t xml:space="preserve">       </w:t>
            </w:r>
            <w:r w:rsidR="00545FC1">
              <w:t>DOBAR</w:t>
            </w:r>
          </w:p>
        </w:tc>
        <w:tc>
          <w:tcPr>
            <w:tcW w:w="8189" w:type="dxa"/>
          </w:tcPr>
          <w:p w:rsidR="00545FC1" w:rsidRDefault="00EE5F28">
            <w:r>
              <w:t>Odnos visine i težine nesrazmjeran dobi učenika.</w:t>
            </w:r>
          </w:p>
          <w:p w:rsidR="00EE5F28" w:rsidRDefault="00EE5F28">
            <w:r>
              <w:t>Motoričke sposobnosti znanja i dostignića na prosječnoj razini. (Motorička znanja dobra. U motoričkim postignućima i funkcionalnim sposobnostima pokazuje poboljšanje.)</w:t>
            </w:r>
          </w:p>
          <w:p w:rsidR="00EE5F28" w:rsidRDefault="00EE5F28">
            <w:r>
              <w:t>Zdrastveno-higijenske navike u granicama razvoja učenika (treba ih njegovati).</w:t>
            </w:r>
          </w:p>
          <w:p w:rsidR="00EE5F28" w:rsidRDefault="00EE5F28">
            <w:r>
              <w:t>Često ga treba dodatno motivirati. Aktivnost u izvršavanju postavljenih zadaća povremena, a natjecateljski  duh nije stalan. Interes za rad slabiji od objektivnih sposobnosti. Pravila igre poznaje ali ih uvijek ne primjenjuje. Primjena znanja u praksi zadovoljavajuća.</w:t>
            </w:r>
          </w:p>
          <w:p w:rsidR="00EE5F28" w:rsidRDefault="00EE5F28">
            <w:r>
              <w:t>Prema ostalim učenicima povremeno pravedan i tolerantan, iako čes</w:t>
            </w:r>
            <w:r w:rsidR="008C318F">
              <w:t>to puta provodi svoju volju tj. s</w:t>
            </w:r>
            <w:r>
              <w:t>lijedi svoje prohtjeve.</w:t>
            </w:r>
            <w:r w:rsidR="008C318F">
              <w:t xml:space="preserve"> </w:t>
            </w:r>
            <w:r>
              <w:t>Poraditi na samokr</w:t>
            </w:r>
            <w:r w:rsidR="008C318F">
              <w:t>itičnosti i uspješnoj suradnji.</w:t>
            </w:r>
          </w:p>
        </w:tc>
      </w:tr>
    </w:tbl>
    <w:p w:rsidR="00545FC1" w:rsidRDefault="00545FC1"/>
    <w:sectPr w:rsidR="00545FC1" w:rsidSect="00B2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FC1"/>
    <w:rsid w:val="0016006D"/>
    <w:rsid w:val="003A093E"/>
    <w:rsid w:val="004C7E88"/>
    <w:rsid w:val="00545FC1"/>
    <w:rsid w:val="007B728F"/>
    <w:rsid w:val="00827519"/>
    <w:rsid w:val="008C318F"/>
    <w:rsid w:val="00B22D17"/>
    <w:rsid w:val="00E5055E"/>
    <w:rsid w:val="00EE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5</cp:revision>
  <dcterms:created xsi:type="dcterms:W3CDTF">2013-08-20T20:00:00Z</dcterms:created>
  <dcterms:modified xsi:type="dcterms:W3CDTF">2013-08-20T20:34:00Z</dcterms:modified>
</cp:coreProperties>
</file>