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11">
        <w:rPr>
          <w:rFonts w:ascii="Times New Roman" w:hAnsi="Times New Roman" w:cs="Times New Roman"/>
          <w:bCs/>
          <w:sz w:val="28"/>
          <w:szCs w:val="28"/>
        </w:rPr>
        <w:t>Osnovna škola Antuna Mihanovića, Petrovsko</w:t>
      </w: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4F3211">
        <w:rPr>
          <w:rFonts w:ascii="Times New Roman" w:hAnsi="Times New Roman" w:cs="Times New Roman"/>
          <w:bCs/>
          <w:sz w:val="28"/>
          <w:szCs w:val="28"/>
        </w:rPr>
        <w:t>20</w:t>
      </w:r>
      <w:r w:rsidR="002441CF" w:rsidRPr="004F3211">
        <w:rPr>
          <w:rFonts w:ascii="Times New Roman" w:hAnsi="Times New Roman" w:cs="Times New Roman"/>
          <w:bCs/>
          <w:sz w:val="28"/>
          <w:szCs w:val="28"/>
        </w:rPr>
        <w:t>20</w:t>
      </w:r>
      <w:r w:rsidR="00F04A17" w:rsidRPr="004F3211">
        <w:rPr>
          <w:rFonts w:ascii="Times New Roman" w:hAnsi="Times New Roman" w:cs="Times New Roman"/>
          <w:bCs/>
          <w:sz w:val="28"/>
          <w:szCs w:val="28"/>
        </w:rPr>
        <w:t>./202</w:t>
      </w:r>
      <w:r w:rsidR="002441CF" w:rsidRPr="004F3211">
        <w:rPr>
          <w:rFonts w:ascii="Times New Roman" w:hAnsi="Times New Roman" w:cs="Times New Roman"/>
          <w:bCs/>
          <w:sz w:val="28"/>
          <w:szCs w:val="28"/>
        </w:rPr>
        <w:t>1</w:t>
      </w:r>
      <w:r w:rsidR="00F04A17" w:rsidRPr="004F32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742" w:rsidRPr="00F04A17" w:rsidRDefault="004F3211" w:rsidP="009B67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Učiteljice</w:t>
      </w:r>
      <w:r w:rsidR="009B6742" w:rsidRPr="00237ABA">
        <w:rPr>
          <w:rFonts w:ascii="Times New Roman" w:hAnsi="Times New Roman" w:cs="Times New Roman"/>
          <w:b/>
          <w:sz w:val="28"/>
          <w:szCs w:val="28"/>
        </w:rPr>
        <w:t>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Antonija Čekolj, Brankica Matijašec</w:t>
      </w:r>
    </w:p>
    <w:p w:rsidR="009B6742" w:rsidRPr="004F3211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>Razredni odjel</w:t>
      </w:r>
      <w:r w:rsidR="004F321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F3211">
        <w:rPr>
          <w:rFonts w:ascii="Times New Roman" w:hAnsi="Times New Roman" w:cs="Times New Roman"/>
          <w:sz w:val="28"/>
          <w:szCs w:val="28"/>
        </w:rPr>
        <w:t>5.</w:t>
      </w:r>
      <w:r w:rsidR="004F3211" w:rsidRPr="004F3211">
        <w:rPr>
          <w:rFonts w:ascii="Times New Roman" w:hAnsi="Times New Roman" w:cs="Times New Roman"/>
          <w:bCs/>
          <w:sz w:val="28"/>
          <w:szCs w:val="28"/>
        </w:rPr>
        <w:t>a, 5.b</w:t>
      </w: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4F3211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KRITERIJI</w:t>
      </w:r>
      <w:r w:rsidR="009B6742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 VREDNOVANJA</w:t>
      </w:r>
    </w:p>
    <w:p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3B1E6D">
        <w:rPr>
          <w:rFonts w:ascii="Times New Roman" w:hAnsi="Times New Roman" w:cs="Times New Roman"/>
          <w:b/>
          <w:sz w:val="40"/>
          <w:szCs w:val="40"/>
        </w:rPr>
        <w:t xml:space="preserve"> za 5.r.</w:t>
      </w:r>
      <w:bookmarkStart w:id="2" w:name="_GoBack"/>
      <w:bookmarkEnd w:id="2"/>
    </w:p>
    <w:p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Default="009B6742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Default="004F3211" w:rsidP="009B6742">
      <w:pPr>
        <w:rPr>
          <w:rFonts w:ascii="Times New Roman" w:hAnsi="Times New Roman" w:cs="Times New Roman"/>
          <w:b/>
          <w:sz w:val="24"/>
          <w:szCs w:val="24"/>
        </w:rPr>
      </w:pPr>
    </w:p>
    <w:p w:rsidR="004F3211" w:rsidRPr="00237ABA" w:rsidRDefault="004F3211" w:rsidP="009B674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:rsidTr="00A248E0">
        <w:trPr>
          <w:trHeight w:val="570"/>
        </w:trPr>
        <w:tc>
          <w:tcPr>
            <w:tcW w:w="14174" w:type="dxa"/>
            <w:gridSpan w:val="5"/>
            <w:shd w:val="clear" w:color="auto" w:fill="F4B083" w:themeFill="accent2" w:themeFillTint="99"/>
            <w:vAlign w:val="center"/>
          </w:tcPr>
          <w:p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:rsidTr="00A248E0">
        <w:trPr>
          <w:trHeight w:val="426"/>
        </w:trPr>
        <w:tc>
          <w:tcPr>
            <w:tcW w:w="2503" w:type="dxa"/>
            <w:vMerge w:val="restart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:rsidTr="00A248E0">
        <w:trPr>
          <w:trHeight w:val="416"/>
        </w:trPr>
        <w:tc>
          <w:tcPr>
            <w:tcW w:w="2503" w:type="dxa"/>
            <w:vMerge/>
            <w:shd w:val="clear" w:color="auto" w:fill="FBE4D5" w:themeFill="accent2" w:themeFillTint="33"/>
            <w:vAlign w:val="center"/>
          </w:tcPr>
          <w:p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:rsidTr="00A248E0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A.5.1.</w:t>
            </w:r>
          </w:p>
          <w:p w:rsidR="00FC7ACD" w:rsidRPr="005278E1" w:rsidRDefault="00FC7ACD" w:rsidP="00393CE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u skladu s interesima, potrebama i iskustvom.</w:t>
            </w:r>
          </w:p>
          <w:p w:rsidR="00FC7ACD" w:rsidRPr="005278E1" w:rsidRDefault="00FC7ACD" w:rsidP="009B6742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FC7ACD" w:rsidRPr="005278E1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FC7ACD" w:rsidRPr="005278E1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FC7ACD" w:rsidRPr="005278E1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redovito primjenjuje različite govorne činove i samostalno pripovijeda kronološki</w:t>
            </w:r>
          </w:p>
        </w:tc>
      </w:tr>
      <w:tr w:rsidR="00FC7ACD" w:rsidRPr="009B6742" w:rsidTr="00A248E0">
        <w:trPr>
          <w:trHeight w:val="831"/>
        </w:trPr>
        <w:tc>
          <w:tcPr>
            <w:tcW w:w="2503" w:type="dxa"/>
            <w:vMerge/>
            <w:vAlign w:val="center"/>
          </w:tcPr>
          <w:p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slabo, tek </w:t>
            </w:r>
            <w:r w:rsidRPr="00947918">
              <w:rPr>
                <w:rFonts w:ascii="Times New Roman" w:hAnsi="Times New Roman"/>
                <w:sz w:val="20"/>
              </w:rPr>
              <w:t>na poticaj učitelja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="00A248E0">
              <w:rPr>
                <w:rFonts w:ascii="Times New Roman" w:hAnsi="Times New Roman"/>
                <w:sz w:val="20"/>
              </w:rPr>
              <w:t xml:space="preserve">povremeno </w:t>
            </w:r>
            <w:r w:rsidRPr="00947918">
              <w:rPr>
                <w:rFonts w:ascii="Times New Roman" w:hAnsi="Times New Roman"/>
                <w:sz w:val="20"/>
              </w:rPr>
              <w:t xml:space="preserve">odgovara na pitanja učitelja i razgovara o svakodnevnim događajima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pomoć učitelja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947918">
              <w:rPr>
                <w:rFonts w:ascii="Times New Roman" w:hAnsi="Times New Roman"/>
                <w:sz w:val="20"/>
              </w:rPr>
              <w:t xml:space="preserve">usmeno opisuje prema zadanoj strukturi i </w:t>
            </w:r>
            <w:r>
              <w:rPr>
                <w:rFonts w:ascii="Times New Roman" w:hAnsi="Times New Roman"/>
                <w:sz w:val="20"/>
              </w:rPr>
              <w:t>modelu</w:t>
            </w:r>
            <w:r w:rsidRPr="00947918">
              <w:rPr>
                <w:rFonts w:ascii="Times New Roman" w:hAnsi="Times New Roman"/>
                <w:sz w:val="20"/>
              </w:rPr>
              <w:t xml:space="preserve">, poštuje temu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i </w:t>
            </w:r>
            <w:r w:rsidRPr="00947918">
              <w:rPr>
                <w:rFonts w:ascii="Times New Roman" w:hAnsi="Times New Roman"/>
                <w:sz w:val="20"/>
              </w:rPr>
              <w:t xml:space="preserve">uz pomoć učitelja (smjernica i potpitanja) usmeno pripovijeda kronološki nižući događaje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slabo</w:t>
            </w:r>
            <w:r w:rsidRPr="00947918">
              <w:rPr>
                <w:rFonts w:ascii="Times New Roman" w:hAnsi="Times New Roman"/>
                <w:sz w:val="20"/>
              </w:rPr>
              <w:t xml:space="preserve"> razgovjetno govori i </w:t>
            </w:r>
            <w:r>
              <w:rPr>
                <w:rFonts w:ascii="Times New Roman" w:hAnsi="Times New Roman"/>
                <w:sz w:val="20"/>
              </w:rPr>
              <w:t>slabo</w:t>
            </w:r>
            <w:r w:rsidRPr="00947918">
              <w:rPr>
                <w:rFonts w:ascii="Times New Roman" w:hAnsi="Times New Roman"/>
                <w:sz w:val="20"/>
              </w:rPr>
              <w:t xml:space="preserve"> točno intonira rečenice, može točno intonirati rečenicu ponavljajući za učiteljem</w:t>
            </w:r>
          </w:p>
        </w:tc>
        <w:tc>
          <w:tcPr>
            <w:tcW w:w="3025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povremeno</w:t>
            </w:r>
            <w:r w:rsidRPr="00947918">
              <w:rPr>
                <w:rFonts w:ascii="Times New Roman" w:hAnsi="Times New Roman"/>
                <w:sz w:val="20"/>
              </w:rPr>
              <w:t xml:space="preserve">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47918">
              <w:rPr>
                <w:rFonts w:ascii="Times New Roman" w:hAnsi="Times New Roman"/>
                <w:sz w:val="20"/>
              </w:rPr>
              <w:t>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na poticaj učitelja razgovara o svakodnevnim događajima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47918">
              <w:rPr>
                <w:rFonts w:ascii="Times New Roman" w:hAnsi="Times New Roman"/>
                <w:sz w:val="20"/>
              </w:rPr>
              <w:t xml:space="preserve">samostalno usmeno opisuje prema zadanoj strukturi i smjernicama, poštuje temu, opisuje </w:t>
            </w:r>
            <w:r>
              <w:rPr>
                <w:rFonts w:ascii="Times New Roman" w:hAnsi="Times New Roman"/>
                <w:sz w:val="20"/>
              </w:rPr>
              <w:t>kratko i uglavnom</w:t>
            </w:r>
            <w:r w:rsidRPr="00947918">
              <w:rPr>
                <w:rFonts w:ascii="Times New Roman" w:hAnsi="Times New Roman"/>
                <w:sz w:val="20"/>
              </w:rPr>
              <w:t xml:space="preserve"> logično </w:t>
            </w:r>
          </w:p>
          <w:p w:rsidR="00FC7ACD" w:rsidRPr="00947918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>, pripovijeda kratko i uglavnom</w:t>
            </w:r>
            <w:r w:rsidRPr="00947918">
              <w:rPr>
                <w:rFonts w:ascii="Times New Roman" w:hAnsi="Times New Roman"/>
                <w:sz w:val="20"/>
              </w:rPr>
              <w:t xml:space="preserve"> logično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 </w:t>
            </w:r>
            <w:r w:rsidRPr="00947918">
              <w:rPr>
                <w:rFonts w:ascii="Times New Roman" w:hAnsi="Times New Roman"/>
                <w:sz w:val="20"/>
              </w:rPr>
              <w:t xml:space="preserve"> uglavnom samostalno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povremeno samostalno potiče razgovor, odgovara na pitanja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 xml:space="preserve">samostalno usmeno opisuje prema zadanoj strukturi i smjernicama, poštuje temu,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opisuje logično, iscrpno i zanimljivo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pripovijeda </w:t>
            </w:r>
            <w:r w:rsidRPr="00947918">
              <w:rPr>
                <w:rFonts w:ascii="Times New Roman" w:hAnsi="Times New Roman"/>
                <w:sz w:val="20"/>
              </w:rPr>
              <w:t xml:space="preserve">logično, iscrpno i zanimljivo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 xml:space="preserve">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samostalno i spontano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="0080495E">
              <w:rPr>
                <w:rFonts w:ascii="Times New Roman" w:hAnsi="Times New Roman"/>
                <w:sz w:val="20"/>
              </w:rPr>
              <w:t>često</w:t>
            </w:r>
            <w:r w:rsidRPr="00947918">
              <w:rPr>
                <w:rFonts w:ascii="Times New Roman" w:hAnsi="Times New Roman"/>
                <w:sz w:val="20"/>
              </w:rPr>
              <w:t xml:space="preserve"> samostalno potiče razgovor, odgovara na pitanja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usmeno opisuje prema zadanoj strukturi i smjernicama, poštuje temu, opisuje logično, iscrpno i zanimljivo, pokazuje bogatstvo leksika i teži originalnosti</w:t>
            </w:r>
          </w:p>
          <w:p w:rsidR="00FC7ACD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pripovijeda </w:t>
            </w:r>
            <w:r w:rsidRPr="00947918">
              <w:rPr>
                <w:rFonts w:ascii="Times New Roman" w:hAnsi="Times New Roman"/>
                <w:sz w:val="20"/>
              </w:rPr>
              <w:t xml:space="preserve">logično, iscrpno i zanimljivo, </w:t>
            </w:r>
            <w:r>
              <w:rPr>
                <w:rFonts w:ascii="Times New Roman" w:hAnsi="Times New Roman"/>
                <w:sz w:val="20"/>
              </w:rPr>
              <w:t>služi se govornim vrednotama za zadržavanje pozornosti slušatelja</w:t>
            </w:r>
          </w:p>
          <w:p w:rsidR="00FC7ACD" w:rsidRPr="00947918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razgovjetno govori i točno intonira rečenice </w:t>
            </w:r>
          </w:p>
        </w:tc>
      </w:tr>
      <w:tr w:rsidR="005278E1" w:rsidRPr="005278E1" w:rsidTr="00A248E0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A.5.2.</w:t>
            </w:r>
          </w:p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vrlo uspješno izdvaja ključne riječi,  samostalno piše bilješke, uspješno prepričava tekst</w:t>
            </w:r>
          </w:p>
        </w:tc>
      </w:tr>
      <w:tr w:rsidR="00FC7ACD" w:rsidRPr="009B6742" w:rsidTr="00A248E0">
        <w:trPr>
          <w:trHeight w:val="840"/>
        </w:trPr>
        <w:tc>
          <w:tcPr>
            <w:tcW w:w="2503" w:type="dxa"/>
            <w:vMerge/>
            <w:vAlign w:val="center"/>
          </w:tcPr>
          <w:p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višestruke poticaje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točno odgovara na pitanja učitelja o sadržaju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pomoć učitelja izdvaja ključne riječi </w:t>
            </w:r>
            <w:r>
              <w:rPr>
                <w:rFonts w:ascii="Times New Roman" w:hAnsi="Times New Roman"/>
                <w:sz w:val="20"/>
              </w:rPr>
              <w:t>te</w:t>
            </w:r>
            <w:r w:rsidRPr="00947918">
              <w:rPr>
                <w:rFonts w:ascii="Times New Roman" w:hAnsi="Times New Roman"/>
                <w:sz w:val="20"/>
              </w:rPr>
              <w:t xml:space="preserve"> piše kratke i djelomično jasne bilješke o slušanome tekstu, uz pomoć učitelja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djelomično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rijetko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povremenu pomoć učitelja prepričava i objašnjava sadržaj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povremenu pomoć učitelja izdvaja ključne riječi </w:t>
            </w:r>
            <w:r>
              <w:rPr>
                <w:rFonts w:ascii="Times New Roman" w:hAnsi="Times New Roman"/>
                <w:sz w:val="20"/>
              </w:rPr>
              <w:t>te</w:t>
            </w:r>
            <w:r w:rsidRPr="00947918">
              <w:rPr>
                <w:rFonts w:ascii="Times New Roman" w:hAnsi="Times New Roman"/>
                <w:sz w:val="20"/>
              </w:rPr>
              <w:t xml:space="preserve"> piše uglavnom jasne kratke bilješke o slušanome tekstu, uz povremenu pomoć učitelja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uglavnom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</w:t>
            </w:r>
            <w:r w:rsidRPr="006604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C73F6"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pažljivo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prepričava i objašnjava sadržaj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izdvaja ključne riječi i piše jasne kratke bilješke o slušanome tekstu, uglavnom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samostalno, uglavnom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Pr="00FC73F6">
              <w:rPr>
                <w:rFonts w:ascii="Times New Roman" w:hAnsi="Times New Roman"/>
                <w:sz w:val="20"/>
              </w:rPr>
              <w:t>uglavnom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pažljivo i aktivno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prepričava i objašnjava sadržaj slušanoga teksta, postavlja pitanja o tekstu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izdvaja ključne riječi i piše jasne bilješke o slušanome tekstu,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samostalno,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Pr="00FC73F6">
              <w:rPr>
                <w:rFonts w:ascii="Times New Roman" w:hAnsi="Times New Roman"/>
                <w:sz w:val="20"/>
              </w:rPr>
              <w:t>redovito</w:t>
            </w:r>
            <w:r w:rsidRPr="006604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47918">
              <w:rPr>
                <w:rFonts w:ascii="Times New Roman" w:hAnsi="Times New Roman"/>
                <w:sz w:val="20"/>
              </w:rPr>
              <w:t xml:space="preserve">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47918">
              <w:rPr>
                <w:rFonts w:ascii="Times New Roman" w:hAnsi="Times New Roman"/>
                <w:sz w:val="20"/>
              </w:rPr>
              <w:t>samostalno traži značenje riječi u rječniku</w:t>
            </w:r>
          </w:p>
        </w:tc>
      </w:tr>
      <w:tr w:rsidR="005278E1" w:rsidRPr="005278E1" w:rsidTr="00A248E0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A.5.3.</w:t>
            </w:r>
          </w:p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djelomično samostalno izdvaja ključne riječi i  piše bilješke</w:t>
            </w:r>
          </w:p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vrlo uspješno izdvaja ključne riječi,  samostalno piše bilješke, uspješno prepričava tekst</w:t>
            </w:r>
          </w:p>
        </w:tc>
      </w:tr>
      <w:tr w:rsidR="00FC7ACD" w:rsidRPr="009B6742" w:rsidTr="00A248E0">
        <w:trPr>
          <w:trHeight w:val="850"/>
        </w:trPr>
        <w:tc>
          <w:tcPr>
            <w:tcW w:w="2503" w:type="dxa"/>
            <w:vMerge/>
            <w:vAlign w:val="center"/>
          </w:tcPr>
          <w:p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slabo, </w:t>
            </w:r>
            <w:r w:rsidRPr="000E58C9">
              <w:rPr>
                <w:rFonts w:ascii="Times New Roman" w:hAnsi="Times New Roman"/>
                <w:sz w:val="20"/>
              </w:rPr>
              <w:t>uz pomoć učitelja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(</w:t>
            </w:r>
            <w:r w:rsidRPr="000E58C9">
              <w:rPr>
                <w:rFonts w:ascii="Times New Roman" w:eastAsia="T3Font_4" w:hAnsi="Times New Roman"/>
                <w:sz w:val="20"/>
              </w:rPr>
              <w:t>osobna i javna</w:t>
            </w:r>
            <w:r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 uz pomoć učitelja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čke </w:t>
            </w:r>
            <w:r w:rsidRPr="000E58C9">
              <w:rPr>
                <w:rFonts w:ascii="Times New Roman" w:eastAsia="T3Font_4" w:hAnsi="Times New Roman"/>
                <w:sz w:val="20"/>
              </w:rPr>
              <w:lastRenderedPageBreak/>
              <w:t>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Pr="000E58C9">
              <w:rPr>
                <w:rFonts w:ascii="Times New Roman" w:eastAsia="T3Font_4" w:hAnsi="Times New Roman"/>
                <w:sz w:val="20"/>
              </w:rPr>
              <w:t>naslov,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podnaslove, fotogra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uz često zastajkivanje ili </w:t>
            </w:r>
            <w:r w:rsidR="00A248E0">
              <w:rPr>
                <w:rFonts w:ascii="Times New Roman" w:hAnsi="Times New Roman"/>
                <w:sz w:val="20"/>
              </w:rPr>
              <w:t>pogrešno</w:t>
            </w:r>
            <w:r>
              <w:rPr>
                <w:rFonts w:ascii="Times New Roman" w:hAnsi="Times New Roman"/>
                <w:sz w:val="20"/>
              </w:rPr>
              <w:t xml:space="preserve"> izgovaranje višesložnih riječi, ne poštuje rečenične intonacije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točno odgovara na pitanja učitelja o</w:t>
            </w:r>
            <w:r w:rsidRPr="00DC11AA">
              <w:rPr>
                <w:rFonts w:ascii="Times New Roman" w:hAnsi="Times New Roman"/>
                <w:sz w:val="20"/>
              </w:rPr>
              <w:t xml:space="preserve"> sadržaj</w:t>
            </w:r>
            <w:r>
              <w:rPr>
                <w:rFonts w:ascii="Times New Roman" w:hAnsi="Times New Roman"/>
                <w:sz w:val="20"/>
              </w:rPr>
              <w:t xml:space="preserve">u pročitanoga </w:t>
            </w:r>
            <w:r w:rsidRPr="00DC11AA">
              <w:rPr>
                <w:rFonts w:ascii="Times New Roman" w:hAnsi="Times New Roman"/>
                <w:sz w:val="20"/>
              </w:rPr>
              <w:t>teksta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uz pomoć učitelja 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izdvaja ključne riječi </w:t>
            </w:r>
            <w:r w:rsidRPr="00DC11AA">
              <w:rPr>
                <w:rFonts w:ascii="Times New Roman" w:hAnsi="Times New Roman"/>
                <w:sz w:val="20"/>
              </w:rPr>
              <w:t xml:space="preserve">i piše kratke </w:t>
            </w:r>
            <w:r>
              <w:rPr>
                <w:rFonts w:ascii="Times New Roman" w:hAnsi="Times New Roman"/>
                <w:sz w:val="20"/>
              </w:rPr>
              <w:t xml:space="preserve">i djelomično jasne </w:t>
            </w:r>
            <w:r w:rsidRPr="00DC11AA">
              <w:rPr>
                <w:rFonts w:ascii="Times New Roman" w:hAnsi="Times New Roman"/>
                <w:sz w:val="20"/>
              </w:rPr>
              <w:t xml:space="preserve">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uz pomoć učitelja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rijetko jasno i logično</w:t>
            </w:r>
            <w:r w:rsidRPr="00DC11AA">
              <w:rPr>
                <w:rFonts w:ascii="Times New Roman" w:hAnsi="Times New Roman"/>
                <w:sz w:val="20"/>
              </w:rPr>
              <w:t xml:space="preserve"> prepričava </w:t>
            </w:r>
            <w:r>
              <w:rPr>
                <w:rFonts w:ascii="Times New Roman" w:hAnsi="Times New Roman"/>
                <w:sz w:val="20"/>
              </w:rPr>
              <w:t>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 se 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služi se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3025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uz povremeno zastaj</w:t>
            </w:r>
            <w:r w:rsidR="00A905BA">
              <w:rPr>
                <w:rFonts w:ascii="Times New Roman" w:hAnsi="Times New Roman"/>
                <w:sz w:val="20"/>
              </w:rPr>
              <w:t xml:space="preserve">kivanje kod višesložnih riječi, </w:t>
            </w:r>
            <w:r>
              <w:rPr>
                <w:rFonts w:ascii="Times New Roman" w:hAnsi="Times New Roman"/>
                <w:sz w:val="20"/>
              </w:rPr>
              <w:t xml:space="preserve">uglavnom poštuje rečenične intonacije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uz povremenu pomoć učitelja prepričava i objašnjava sadržaj pročitanoga teksta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djelomično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uglavnom 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uz povremenu pomoć učitelja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jasno i logično </w:t>
            </w:r>
            <w:r w:rsidRPr="00DC11AA">
              <w:rPr>
                <w:rFonts w:ascii="Times New Roman" w:hAnsi="Times New Roman"/>
                <w:sz w:val="20"/>
              </w:rPr>
              <w:t xml:space="preserve">prepričava </w:t>
            </w:r>
            <w:r>
              <w:rPr>
                <w:rFonts w:ascii="Times New Roman" w:hAnsi="Times New Roman"/>
                <w:sz w:val="20"/>
              </w:rPr>
              <w:t>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djelomično </w:t>
            </w:r>
            <w:r w:rsidR="00A248E0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 </w:t>
            </w:r>
            <w:r w:rsidR="00A248E0">
              <w:rPr>
                <w:rFonts w:ascii="Times New Roman" w:eastAsia="T3Font_4" w:hAnsi="Times New Roman"/>
                <w:sz w:val="20"/>
              </w:rPr>
              <w:t>s</w:t>
            </w:r>
            <w:r w:rsidRPr="000E58C9">
              <w:rPr>
                <w:rFonts w:ascii="Times New Roman" w:eastAsia="T3Font_4" w:hAnsi="Times New Roman"/>
                <w:sz w:val="20"/>
              </w:rPr>
              <w:t>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 w:rsidR="00A248E0">
              <w:rPr>
                <w:rFonts w:ascii="Times New Roman" w:hAnsi="Times New Roman"/>
                <w:sz w:val="20"/>
              </w:rPr>
              <w:t xml:space="preserve"> se</w:t>
            </w:r>
            <w:r w:rsidR="005278E1">
              <w:rPr>
                <w:rFonts w:ascii="Times New Roman" w:hAnsi="Times New Roman"/>
                <w:sz w:val="20"/>
              </w:rPr>
              <w:t xml:space="preserve"> samostalno </w:t>
            </w:r>
            <w:r>
              <w:rPr>
                <w:rFonts w:ascii="Times New Roman" w:hAnsi="Times New Roman"/>
                <w:sz w:val="20"/>
              </w:rPr>
              <w:t xml:space="preserve">služi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2934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fluentno i točno, poštuje rečenične intonacije, ali bez izražajnosti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uglavnom samostalno prepričava i uglavnom točno objašnjava sadržaj pročitanoga teksta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uglavnom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>
              <w:rPr>
                <w:rFonts w:ascii="Times New Roman" w:hAnsi="Times New Roman"/>
                <w:sz w:val="20"/>
              </w:rPr>
              <w:t xml:space="preserve">samostalno, uglavnom jasno i logično </w:t>
            </w:r>
            <w:r w:rsidRPr="00DC11AA">
              <w:rPr>
                <w:rFonts w:ascii="Times New Roman" w:hAnsi="Times New Roman"/>
                <w:sz w:val="20"/>
              </w:rPr>
              <w:t>prepričava</w:t>
            </w:r>
            <w:r>
              <w:rPr>
                <w:rFonts w:ascii="Times New Roman" w:hAnsi="Times New Roman"/>
                <w:sz w:val="20"/>
              </w:rPr>
              <w:t xml:space="preserve"> 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 w:rsidR="005278E1"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>samostalno služi</w:t>
            </w:r>
            <w:r w:rsidR="005278E1"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2819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čke strukture </w:t>
            </w:r>
            <w:r w:rsidRPr="000E58C9">
              <w:rPr>
                <w:rFonts w:ascii="Times New Roman" w:eastAsia="T3Font_4" w:hAnsi="Times New Roman"/>
                <w:sz w:val="20"/>
              </w:rPr>
              <w:lastRenderedPageBreak/>
              <w:t>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fluentno i točno, poštuje rečenične intonacije, u čitanju postiže izražajnost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samostalno prepričava i objašnjava sadržaj pročitanoga teksta</w:t>
            </w:r>
            <w:r w:rsidRPr="00947918">
              <w:rPr>
                <w:rFonts w:ascii="Times New Roman" w:hAnsi="Times New Roman"/>
                <w:sz w:val="20"/>
              </w:rPr>
              <w:t>, postavlja pitanja o tekstu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jasno i logično </w:t>
            </w:r>
            <w:r w:rsidRPr="00DC11AA">
              <w:rPr>
                <w:rFonts w:ascii="Times New Roman" w:hAnsi="Times New Roman"/>
                <w:sz w:val="20"/>
              </w:rPr>
              <w:t>prepričava</w:t>
            </w:r>
            <w:r>
              <w:rPr>
                <w:rFonts w:ascii="Times New Roman" w:hAnsi="Times New Roman"/>
                <w:sz w:val="20"/>
              </w:rPr>
              <w:t xml:space="preserve"> 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redovito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 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služi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ivanja interneta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</w:tr>
    </w:tbl>
    <w:p w:rsidR="00A248E0" w:rsidRDefault="00A248E0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2878"/>
        <w:gridCol w:w="3009"/>
        <w:gridCol w:w="2919"/>
        <w:gridCol w:w="2805"/>
      </w:tblGrid>
      <w:tr w:rsidR="005278E1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5278E1" w:rsidRPr="005278E1" w:rsidRDefault="005278E1" w:rsidP="005278E1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A.5.4.</w:t>
            </w:r>
          </w:p>
          <w:p w:rsidR="005278E1" w:rsidRPr="005278E1" w:rsidRDefault="005278E1" w:rsidP="005278E1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piše pripovjedne tekstove trodijelne strukture ne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piše pripovjedne tekstove trodijelne strukture 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piše pripovjedne tekstove trodijelne strukture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uglavnom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piše pripovjedne tekstove trodijelne strukture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</w:tr>
      <w:tr w:rsidR="005278E1" w:rsidRPr="009B6742" w:rsidTr="00A248E0">
        <w:trPr>
          <w:trHeight w:val="711"/>
        </w:trPr>
        <w:tc>
          <w:tcPr>
            <w:tcW w:w="2503" w:type="dxa"/>
            <w:vMerge/>
            <w:vAlign w:val="center"/>
          </w:tcPr>
          <w:p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i vodstvo učitelja </w:t>
            </w:r>
            <w:r w:rsidRPr="00AF7586">
              <w:rPr>
                <w:rFonts w:ascii="Times New Roman" w:hAnsi="Times New Roman"/>
                <w:sz w:val="20"/>
              </w:rPr>
              <w:t>utvrđuje temu: čita i istražuje o temi u različitim izvorima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>, bilješke su neuredne i slabo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modelu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ne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prema modelu </w:t>
            </w:r>
            <w:r w:rsidRPr="00AF7586">
              <w:rPr>
                <w:rFonts w:ascii="Times New Roman" w:hAnsi="Times New Roman"/>
                <w:sz w:val="20"/>
              </w:rPr>
              <w:t>opisuje osobu ne postižući cjelovitost teksta i stilsku ujednačenost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947918">
              <w:rPr>
                <w:rFonts w:ascii="Times New Roman" w:hAnsi="Times New Roman"/>
                <w:sz w:val="20"/>
              </w:rPr>
              <w:t>uz pomoć učitelja (smjernica i potpitanja)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BE0799">
              <w:rPr>
                <w:rFonts w:ascii="Times New Roman" w:hAnsi="Times New Roman"/>
                <w:sz w:val="20"/>
              </w:rPr>
              <w:t>slabo</w:t>
            </w:r>
            <w:r>
              <w:rPr>
                <w:rFonts w:ascii="Times New Roman" w:hAnsi="Times New Roman"/>
                <w:sz w:val="20"/>
              </w:rPr>
              <w:t xml:space="preserve"> postiže ulančanost rečenica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uz pomoć</w:t>
            </w:r>
            <w:r>
              <w:rPr>
                <w:rFonts w:ascii="Times New Roman" w:hAnsi="Times New Roman"/>
                <w:sz w:val="20"/>
              </w:rPr>
              <w:t xml:space="preserve"> učitelja </w:t>
            </w:r>
            <w:r w:rsidRPr="00AF7586">
              <w:rPr>
                <w:rFonts w:ascii="Times New Roman" w:hAnsi="Times New Roman"/>
                <w:sz w:val="20"/>
              </w:rPr>
              <w:t>služi se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i uz pomoć učitelja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jednorječnim i </w:t>
            </w:r>
            <w:r w:rsidRPr="00AF7586">
              <w:rPr>
                <w:rFonts w:ascii="Times New Roman" w:hAnsi="Times New Roman"/>
                <w:sz w:val="20"/>
              </w:rPr>
              <w:lastRenderedPageBreak/>
              <w:t>višerječnim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AF7586">
              <w:rPr>
                <w:rFonts w:ascii="Times New Roman" w:hAnsi="Times New Roman"/>
                <w:sz w:val="20"/>
              </w:rPr>
              <w:t>služi se pravopisom radi poštivanja pravopisne norme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3025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povremenu pomoć učitelja </w:t>
            </w:r>
            <w:r w:rsidRPr="00AF7586">
              <w:rPr>
                <w:rFonts w:ascii="Times New Roman" w:hAnsi="Times New Roman"/>
                <w:sz w:val="20"/>
              </w:rPr>
              <w:t xml:space="preserve">utvrđuje temu: čita i istražuje o temi u različitim izvorima, </w:t>
            </w:r>
            <w:r w:rsidR="00BE0799">
              <w:rPr>
                <w:rFonts w:ascii="Times New Roman" w:hAnsi="Times New Roman"/>
                <w:sz w:val="20"/>
              </w:rPr>
              <w:t xml:space="preserve">djelomično </w:t>
            </w:r>
            <w:r w:rsidRPr="00AF7586">
              <w:rPr>
                <w:rFonts w:ascii="Times New Roman" w:hAnsi="Times New Roman"/>
                <w:sz w:val="20"/>
              </w:rPr>
              <w:t>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djelomično samostalno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bilješke su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uredne i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smjernicama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smjernicama </w:t>
            </w:r>
            <w:r w:rsidRPr="00AF7586">
              <w:rPr>
                <w:rFonts w:ascii="Times New Roman" w:hAnsi="Times New Roman"/>
                <w:sz w:val="20"/>
              </w:rPr>
              <w:t xml:space="preserve">opisuje osobu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uglavnom samostalno pripovijeda kronološki nižući događaje</w:t>
            </w:r>
            <w:r>
              <w:rPr>
                <w:rFonts w:ascii="Times New Roman" w:hAnsi="Times New Roman"/>
                <w:sz w:val="20"/>
              </w:rPr>
              <w:t>, djelomično postiže ulančanost rečenica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služi se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AF7586">
              <w:rPr>
                <w:rFonts w:ascii="Times New Roman" w:hAnsi="Times New Roman"/>
                <w:sz w:val="20"/>
              </w:rPr>
              <w:t>piše veliko početno slovo u jednorječnim i višerječnim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služi se pravopisom radi poštivanja pravopisne norme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točno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934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AF7586">
              <w:rPr>
                <w:rFonts w:ascii="Times New Roman" w:hAnsi="Times New Roman"/>
                <w:sz w:val="20"/>
              </w:rPr>
              <w:t xml:space="preserve">utvrđuje temu: čita i istražuje o temi u različitim izvorima,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bilješke su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>
              <w:rPr>
                <w:rFonts w:ascii="Times New Roman" w:hAnsi="Times New Roman"/>
                <w:sz w:val="20"/>
              </w:rPr>
              <w:t>uredne i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8A118C">
              <w:rPr>
                <w:rFonts w:ascii="Times New Roman" w:hAnsi="Times New Roman"/>
                <w:sz w:val="20"/>
              </w:rPr>
              <w:t>prema smjernicama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8A118C">
              <w:rPr>
                <w:rFonts w:ascii="Times New Roman" w:hAnsi="Times New Roman"/>
                <w:sz w:val="20"/>
              </w:rPr>
              <w:t>prema smjernicama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opisuje osobu</w:t>
            </w:r>
            <w:r w:rsidR="00BE0799">
              <w:rPr>
                <w:rFonts w:ascii="Times New Roman" w:hAnsi="Times New Roman"/>
                <w:sz w:val="20"/>
              </w:rPr>
              <w:t xml:space="preserve"> uglavnom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AF7586">
              <w:rPr>
                <w:rFonts w:ascii="Times New Roman" w:hAnsi="Times New Roman"/>
                <w:sz w:val="20"/>
              </w:rPr>
              <w:t xml:space="preserve">pripovijeda kronološki nižući događaje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povezujući rečenice tako 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sljedeća proizlazi iz prethodne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AF7586">
              <w:rPr>
                <w:rFonts w:ascii="Times New Roman" w:hAnsi="Times New Roman"/>
                <w:sz w:val="20"/>
              </w:rPr>
              <w:t>služi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uglavnom samostalno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  <w:r w:rsidRPr="00AF758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AF7586">
              <w:rPr>
                <w:rFonts w:ascii="Times New Roman" w:hAnsi="Times New Roman"/>
                <w:sz w:val="20"/>
              </w:rPr>
              <w:t>piše veliko početno slovo u jednorječnim i višerječnim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i nepoznatim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="0080495E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AF7586">
              <w:rPr>
                <w:rFonts w:ascii="Times New Roman" w:hAnsi="Times New Roman"/>
                <w:sz w:val="20"/>
              </w:rPr>
              <w:t>služi pravopisom radi poštivanja pravopisne norme</w:t>
            </w:r>
          </w:p>
          <w:p w:rsidR="005278E1" w:rsidRPr="00AF7586" w:rsidRDefault="005278E1" w:rsidP="005278E1">
            <w:pPr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819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utvrđuje temu: čita i istražuje o temi u različitim izvorima, 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D1376">
              <w:rPr>
                <w:rFonts w:ascii="Times New Roman" w:hAnsi="Times New Roman"/>
                <w:sz w:val="20"/>
              </w:rPr>
              <w:t>vodi bilješke uredno i pregledno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vlastitome planu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postižući cjelovitost teksta i stilsku ujednačenost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947918">
              <w:rPr>
                <w:rFonts w:ascii="Times New Roman" w:hAnsi="Times New Roman"/>
                <w:sz w:val="20"/>
              </w:rPr>
              <w:t>pokazuje bogatstvo leksika i teži originalnosti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izrađuje vlastiti plan opisa te </w:t>
            </w:r>
            <w:r w:rsidRPr="00AF7586">
              <w:rPr>
                <w:rFonts w:ascii="Times New Roman" w:hAnsi="Times New Roman"/>
                <w:sz w:val="20"/>
              </w:rPr>
              <w:t>opisuje osobu navodeći pojedinosti i iskazujući svoj doživljaj osobe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AF7586">
              <w:rPr>
                <w:rFonts w:ascii="Times New Roman" w:hAnsi="Times New Roman"/>
                <w:sz w:val="20"/>
              </w:rPr>
              <w:t>pripovijeda kronološki nižući događaje povezujući rečenice tako 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sljedeća proizlazi iz prethodne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 služi se novim riječima koje je čuo ili pročitao istražujući o temi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  <w:r w:rsidRPr="00AF7586">
              <w:rPr>
                <w:rFonts w:ascii="Times New Roman" w:hAnsi="Times New Roman"/>
                <w:sz w:val="20"/>
              </w:rPr>
              <w:t xml:space="preserve"> 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 w:rsidR="00BE07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točno </w:t>
            </w:r>
            <w:r w:rsidRPr="00AF7586">
              <w:rPr>
                <w:rFonts w:ascii="Times New Roman" w:hAnsi="Times New Roman"/>
                <w:sz w:val="20"/>
              </w:rPr>
              <w:t>piše veliko početno slovo u jednorječnim i višerječnim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i nepoznatim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</w:t>
            </w:r>
            <w:r w:rsidRPr="00AF7586">
              <w:rPr>
                <w:rFonts w:ascii="Times New Roman" w:hAnsi="Times New Roman"/>
                <w:sz w:val="20"/>
              </w:rPr>
              <w:t>služi pravopisom radi poštivanja pravopisne norme</w:t>
            </w:r>
          </w:p>
          <w:p w:rsidR="005278E1" w:rsidRPr="00AF7586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 piše u skladu s usvojenim gramatičkim i pravopisnim pravilima</w:t>
            </w:r>
          </w:p>
        </w:tc>
      </w:tr>
      <w:tr w:rsidR="004F6043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F6043" w:rsidRPr="004F6043" w:rsidRDefault="004F6043" w:rsidP="004F604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A.5.5.</w:t>
            </w:r>
          </w:p>
          <w:p w:rsidR="004F6043" w:rsidRPr="005278E1" w:rsidRDefault="004F6043" w:rsidP="004F604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oblikuje tekst i primjenjuje znanja o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promjenjivim i nepromjenjivim riječima na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F6043" w:rsidRPr="00BE07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slabo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F6043" w:rsidRPr="00BE0799" w:rsidRDefault="004F6043" w:rsidP="004F6043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F6043" w:rsidRPr="00BE07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F6043" w:rsidRPr="00BE07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</w:tr>
      <w:tr w:rsidR="004F6043" w:rsidRPr="009B6742" w:rsidTr="00A248E0">
        <w:trPr>
          <w:trHeight w:val="1130"/>
        </w:trPr>
        <w:tc>
          <w:tcPr>
            <w:tcW w:w="2503" w:type="dxa"/>
            <w:vMerge/>
          </w:tcPr>
          <w:p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razlikuje opće i vlastite imenice, opisne, posvojne i gradivne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uočava 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prema modelu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451BB6">
              <w:rPr>
                <w:rFonts w:ascii="Times New Roman" w:hAnsi="Times New Roman"/>
                <w:sz w:val="20"/>
              </w:rPr>
              <w:t xml:space="preserve">provodi glasovne promjene u </w:t>
            </w:r>
            <w:r w:rsidR="00A248E0">
              <w:rPr>
                <w:rFonts w:ascii="Times New Roman" w:hAnsi="Times New Roman"/>
                <w:sz w:val="20"/>
              </w:rPr>
              <w:t xml:space="preserve">prototipnim </w:t>
            </w:r>
            <w:r w:rsidRPr="00451BB6">
              <w:rPr>
                <w:rFonts w:ascii="Times New Roman" w:hAnsi="Times New Roman"/>
                <w:sz w:val="20"/>
              </w:rPr>
              <w:t>riječima</w:t>
            </w:r>
          </w:p>
          <w:p w:rsidR="004F6043" w:rsidRPr="00AF7586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3025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451B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razlikuje </w:t>
            </w:r>
            <w:r w:rsidRPr="00451BB6">
              <w:rPr>
                <w:rFonts w:ascii="Times New Roman" w:hAnsi="Times New Roman"/>
                <w:sz w:val="20"/>
              </w:rPr>
              <w:t>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razlikuje opće i vlastite imenice, opisne, posvojne i gradivne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 xml:space="preserve">uočava padeže kao različite oblike iste </w:t>
            </w:r>
            <w:r w:rsidRPr="00451BB6">
              <w:rPr>
                <w:rFonts w:ascii="Times New Roman" w:hAnsi="Times New Roman"/>
                <w:sz w:val="20"/>
              </w:rPr>
              <w:lastRenderedPageBreak/>
              <w:t>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451BB6">
              <w:rPr>
                <w:rFonts w:ascii="Times New Roman" w:hAnsi="Times New Roman"/>
                <w:sz w:val="20"/>
              </w:rPr>
              <w:t>provodi glasovne promjene u riječima</w:t>
            </w:r>
          </w:p>
          <w:p w:rsidR="004F6043" w:rsidRPr="00AF7586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2934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uglavnom</w:t>
            </w:r>
            <w:r w:rsidRPr="00451B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razlikuje opće i vlastite imenice, opisne, posvojne i gradivne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uočava 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451BB6">
              <w:rPr>
                <w:rFonts w:ascii="Times New Roman" w:hAnsi="Times New Roman"/>
                <w:sz w:val="20"/>
              </w:rPr>
              <w:t>provodi (i, gdje je potrebno, bilježi) glasovne promjene u riječima</w:t>
            </w:r>
          </w:p>
          <w:p w:rsidR="004F6043" w:rsidRPr="00AF7586" w:rsidRDefault="00451BB6" w:rsidP="00992DB7">
            <w:pPr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2819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razlikuje opće i vlastite imenice, opisne, posvojne i gradivne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uočava 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i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i točno </w:t>
            </w:r>
            <w:r w:rsidRPr="00451BB6">
              <w:rPr>
                <w:rFonts w:ascii="Times New Roman" w:hAnsi="Times New Roman"/>
                <w:sz w:val="20"/>
              </w:rPr>
              <w:t>provodi (i, gdje je potrebno, bilježi) glasovne promjene u riječima</w:t>
            </w:r>
          </w:p>
          <w:p w:rsidR="004F6043" w:rsidRPr="00AF758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 xml:space="preserve">odnosa među riječima i povezivanja i preoblike rečenice </w:t>
            </w:r>
          </w:p>
        </w:tc>
      </w:tr>
      <w:tr w:rsidR="00992DB7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992DB7" w:rsidRPr="00992DB7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A.5.6.</w:t>
            </w:r>
          </w:p>
          <w:p w:rsidR="00992DB7" w:rsidRPr="005278E1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 jezičnu raznolikost hrvatskoga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jezika u 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rijetko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povremeno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redovito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</w:tr>
      <w:tr w:rsidR="00992DB7" w:rsidRPr="009B6742" w:rsidTr="00A248E0">
        <w:trPr>
          <w:trHeight w:val="1130"/>
        </w:trPr>
        <w:tc>
          <w:tcPr>
            <w:tcW w:w="2503" w:type="dxa"/>
            <w:vMerge/>
          </w:tcPr>
          <w:p w:rsidR="00992DB7" w:rsidRPr="002E2490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odgovara na učiteljeva pitanja o </w:t>
            </w:r>
            <w:r w:rsidRPr="00992DB7">
              <w:rPr>
                <w:rFonts w:ascii="Times New Roman" w:hAnsi="Times New Roman"/>
                <w:sz w:val="20"/>
              </w:rPr>
              <w:t>služben</w:t>
            </w:r>
            <w:r>
              <w:rPr>
                <w:rFonts w:ascii="Times New Roman" w:hAnsi="Times New Roman"/>
                <w:sz w:val="20"/>
              </w:rPr>
              <w:t>oj</w:t>
            </w:r>
            <w:r w:rsidRPr="00992DB7">
              <w:rPr>
                <w:rFonts w:ascii="Times New Roman" w:hAnsi="Times New Roman"/>
                <w:sz w:val="20"/>
              </w:rPr>
              <w:t xml:space="preserve"> ulo</w:t>
            </w:r>
            <w:r>
              <w:rPr>
                <w:rFonts w:ascii="Times New Roman" w:hAnsi="Times New Roman"/>
                <w:sz w:val="20"/>
              </w:rPr>
              <w:t>zi</w:t>
            </w:r>
            <w:r w:rsidRPr="00992DB7">
              <w:rPr>
                <w:rFonts w:ascii="Times New Roman" w:hAnsi="Times New Roman"/>
                <w:sz w:val="20"/>
              </w:rPr>
              <w:t xml:space="preserve"> i uporab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992DB7">
              <w:rPr>
                <w:rFonts w:ascii="Times New Roman" w:hAnsi="Times New Roman"/>
                <w:sz w:val="20"/>
              </w:rPr>
              <w:t xml:space="preserve">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 te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992DB7">
              <w:rPr>
                <w:rFonts w:ascii="Times New Roman" w:hAnsi="Times New Roman"/>
                <w:sz w:val="20"/>
              </w:rPr>
              <w:t>razlikuje vlastiti mjesni govor i narječje od drugih govora i narječja</w:t>
            </w:r>
          </w:p>
        </w:tc>
        <w:tc>
          <w:tcPr>
            <w:tcW w:w="3025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te </w:t>
            </w:r>
            <w:r>
              <w:rPr>
                <w:rFonts w:ascii="Times New Roman" w:hAnsi="Times New Roman"/>
                <w:sz w:val="20"/>
              </w:rPr>
              <w:t>ih prepoznaje</w:t>
            </w:r>
            <w:r w:rsidRPr="00992D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r w:rsidRPr="00992DB7">
              <w:rPr>
                <w:rFonts w:ascii="Times New Roman" w:hAnsi="Times New Roman"/>
                <w:sz w:val="20"/>
              </w:rPr>
              <w:t>primjer</w:t>
            </w:r>
            <w:r>
              <w:rPr>
                <w:rFonts w:ascii="Times New Roman" w:hAnsi="Times New Roman"/>
                <w:sz w:val="20"/>
              </w:rPr>
              <w:t>ima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 xml:space="preserve">prepoznaje i izdvaja riječi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 te 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92DB7">
              <w:rPr>
                <w:rFonts w:ascii="Times New Roman" w:hAnsi="Times New Roman"/>
                <w:sz w:val="20"/>
              </w:rPr>
              <w:t>razlikuje vlastiti mjesni govor i narječje od drugih govora i narječja</w:t>
            </w:r>
          </w:p>
        </w:tc>
        <w:tc>
          <w:tcPr>
            <w:tcW w:w="2934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te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navodi primjere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 te ih zamjenjuje riječima hrvatskoga standardnog jezika</w:t>
            </w:r>
          </w:p>
          <w:p w:rsidR="00992DB7" w:rsidRPr="00AF7586" w:rsidRDefault="00992DB7" w:rsidP="00992DB7">
            <w:pPr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uglavnom</w:t>
            </w:r>
            <w:r w:rsidRPr="00992DB7">
              <w:rPr>
                <w:rFonts w:ascii="Times New Roman" w:hAnsi="Times New Roman"/>
                <w:sz w:val="20"/>
              </w:rPr>
              <w:t xml:space="preserve"> razlikuje vlastiti mjesni govor i narječje od drugih govora i narječja</w:t>
            </w:r>
          </w:p>
        </w:tc>
        <w:tc>
          <w:tcPr>
            <w:tcW w:w="2819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jezika, jezika nacionalnih manjina te navodi primjere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 te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>– razlikuje vlastiti mjesni govor i narječje od drugih govora i narječja</w:t>
            </w:r>
          </w:p>
        </w:tc>
      </w:tr>
    </w:tbl>
    <w:p w:rsidR="00992DB7" w:rsidRDefault="00992DB7"/>
    <w:p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:rsidR="00992DB7" w:rsidRPr="00992DB7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B.5.1.</w:t>
            </w:r>
          </w:p>
          <w:p w:rsidR="00992DB7" w:rsidRPr="005278E1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obrazlaže doživljaj književnoga teksta,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uočene ideje povezujući tekst sa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slabo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točno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točno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</w:tr>
      <w:tr w:rsidR="00992DB7" w:rsidRPr="009B6742" w:rsidTr="005E5864">
        <w:trPr>
          <w:trHeight w:val="831"/>
        </w:trPr>
        <w:tc>
          <w:tcPr>
            <w:tcW w:w="2476" w:type="dxa"/>
            <w:vMerge/>
            <w:vAlign w:val="center"/>
          </w:tcPr>
          <w:p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na poticaj učitelja</w:t>
            </w:r>
            <w:r w:rsidR="00A248E0">
              <w:rPr>
                <w:rFonts w:ascii="Times New Roman" w:hAnsi="Times New Roman"/>
                <w:sz w:val="20"/>
              </w:rPr>
              <w:t xml:space="preserve"> slabo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rijetko</w:t>
            </w:r>
            <w:r w:rsidRPr="001B602F">
              <w:rPr>
                <w:rFonts w:ascii="Times New Roman" w:hAnsi="Times New Roman"/>
                <w:sz w:val="20"/>
              </w:rPr>
              <w:t xml:space="preserve"> 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rijetko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992DB7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uz pomoć učitelja p</w:t>
            </w:r>
            <w:r w:rsidRPr="001B602F">
              <w:rPr>
                <w:rFonts w:ascii="Times New Roman" w:hAnsi="Times New Roman"/>
                <w:sz w:val="20"/>
              </w:rPr>
              <w:t xml:space="preserve">repoznaje glavne ideje i problematiku književnoga teksta </w:t>
            </w:r>
          </w:p>
        </w:tc>
        <w:tc>
          <w:tcPr>
            <w:tcW w:w="2998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povremeno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992DB7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povremeno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povremeno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1B602F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  <w:tc>
          <w:tcPr>
            <w:tcW w:w="2809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redovito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992DB7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redovito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redovito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1B602F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  <w:tc>
          <w:tcPr>
            <w:tcW w:w="2809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redovito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redovito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redovito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992DB7" w:rsidRPr="00947918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</w:tr>
      <w:tr w:rsidR="007407F5" w:rsidRPr="005278E1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B.5.2. Učenik razlikuje temeljna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slabo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i novim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i novim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</w:tr>
      <w:tr w:rsidR="007407F5" w:rsidRPr="009B6742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uz pomoć učitelja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književnih i ostalih tekstova 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="00A248E0">
              <w:rPr>
                <w:rFonts w:ascii="Times New Roman" w:hAnsi="Times New Roman"/>
                <w:sz w:val="20"/>
              </w:rPr>
              <w:t xml:space="preserve">djelomično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99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djelomično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između književnih i ostalih 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80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uglavnom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između književnih i ostalih 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80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književnih i ostalih 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</w:tr>
    </w:tbl>
    <w:p w:rsidR="00ED53D4" w:rsidRDefault="00ED53D4"/>
    <w:p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B.5.3.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obrazlaže vlastiti izbor književnoga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teksta.</w:t>
      </w:r>
    </w:p>
    <w:p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B.5.4.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 vlastitome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interesu potaknut različitim iskustvima i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doživljajima književnoga teksta.</w:t>
      </w:r>
    </w:p>
    <w:p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:rsidR="00ED53D4" w:rsidRPr="00237ABA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7407F5" w:rsidRPr="00ED53D4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C.5.1.</w:t>
            </w:r>
          </w:p>
          <w:p w:rsidR="007407F5" w:rsidRPr="005278E1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razlikuje tiskane medijske tekstove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izdvaja tekstove / sadržaje koji promiču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uz pomoć učitelja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samostalno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samostalno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</w:tr>
      <w:tr w:rsidR="007407F5" w:rsidRPr="009B6742" w:rsidTr="005E5864">
        <w:trPr>
          <w:trHeight w:val="416"/>
        </w:trPr>
        <w:tc>
          <w:tcPr>
            <w:tcW w:w="2750" w:type="dxa"/>
            <w:vMerge/>
            <w:vAlign w:val="center"/>
          </w:tcPr>
          <w:p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uz pomoć učitelja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943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djelomično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djelomično samostalno</w:t>
            </w:r>
            <w:r w:rsidRPr="00ED53D4">
              <w:rPr>
                <w:rFonts w:ascii="Times New Roman" w:hAnsi="Times New Roman"/>
                <w:sz w:val="20"/>
              </w:rPr>
              <w:t xml:space="preserve"> 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djelomično samostalno</w:t>
            </w:r>
            <w:r w:rsidRPr="00ED53D4">
              <w:rPr>
                <w:rFonts w:ascii="Times New Roman" w:hAnsi="Times New Roman"/>
                <w:sz w:val="20"/>
              </w:rPr>
              <w:t xml:space="preserve"> 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764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F04A17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684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 w:rsidR="00F04A17"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</w:tr>
      <w:tr w:rsidR="00F04A17" w:rsidRPr="009B6742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F04A17" w:rsidRPr="00F04A17" w:rsidRDefault="00F04A17" w:rsidP="00F04A1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C.5.2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  <w:p w:rsidR="00F04A17" w:rsidRPr="005278E1" w:rsidRDefault="00F04A17" w:rsidP="00F04A1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opisuje značenje popularnokulturnih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povezuje popularnokulturne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povezuje popularnokulturne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povezuje popularnokulturne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povezuje popularnokulturne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</w:tr>
      <w:tr w:rsidR="00F04A17" w:rsidRPr="009B6742" w:rsidTr="005E5864">
        <w:trPr>
          <w:trHeight w:val="831"/>
        </w:trPr>
        <w:tc>
          <w:tcPr>
            <w:tcW w:w="2750" w:type="dxa"/>
            <w:vMerge/>
            <w:vAlign w:val="center"/>
          </w:tcPr>
          <w:p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rijetko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F04A17">
              <w:rPr>
                <w:rFonts w:ascii="Times New Roman" w:hAnsi="Times New Roman"/>
                <w:sz w:val="20"/>
              </w:rPr>
              <w:t>opisuje značenje popularnokulturnih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F04A17">
              <w:rPr>
                <w:rFonts w:ascii="Times New Roman" w:hAnsi="Times New Roman"/>
                <w:sz w:val="20"/>
              </w:rPr>
              <w:t>uočava priču kao temelj popularnokulturnih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uz pomoć učitelja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943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povremeno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F04A17">
              <w:rPr>
                <w:rFonts w:ascii="Times New Roman" w:hAnsi="Times New Roman"/>
                <w:sz w:val="20"/>
              </w:rPr>
              <w:t>opisuje značenje popularnokulturnih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F04A17">
              <w:rPr>
                <w:rFonts w:ascii="Times New Roman" w:hAnsi="Times New Roman"/>
                <w:sz w:val="20"/>
              </w:rPr>
              <w:t>uočava priču kao temelj popularnokulturnih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 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764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redovito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F04A17">
              <w:rPr>
                <w:rFonts w:ascii="Times New Roman" w:hAnsi="Times New Roman"/>
                <w:sz w:val="20"/>
              </w:rPr>
              <w:t>opisuje značenje popularnokulturnih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F04A17">
              <w:rPr>
                <w:rFonts w:ascii="Times New Roman" w:hAnsi="Times New Roman"/>
                <w:sz w:val="20"/>
              </w:rPr>
              <w:t>opularnokulturnih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uglavnom 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684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redovito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F04A17">
              <w:rPr>
                <w:rFonts w:ascii="Times New Roman" w:hAnsi="Times New Roman"/>
                <w:sz w:val="20"/>
              </w:rPr>
              <w:t>opisuje značenje popularnokulturnih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F04A17">
              <w:rPr>
                <w:rFonts w:ascii="Times New Roman" w:hAnsi="Times New Roman"/>
                <w:sz w:val="20"/>
              </w:rPr>
              <w:t>uočava priču kao temelj popularnokulturnih tekstova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</w:p>
        </w:tc>
      </w:tr>
    </w:tbl>
    <w:p w:rsidR="00F04A17" w:rsidRDefault="00F04A17"/>
    <w:p w:rsidR="00F04A17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C.5.3. Učenik posjećuje kulturne događaje u 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:rsidR="003F626A" w:rsidRDefault="003F626A"/>
    <w:p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:rsidTr="003F626A">
        <w:trPr>
          <w:trHeight w:val="408"/>
        </w:trPr>
        <w:tc>
          <w:tcPr>
            <w:tcW w:w="4853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2"/>
    <w:rsid w:val="000010AB"/>
    <w:rsid w:val="000C3F14"/>
    <w:rsid w:val="000E58C9"/>
    <w:rsid w:val="00101DE1"/>
    <w:rsid w:val="00172326"/>
    <w:rsid w:val="00196C2D"/>
    <w:rsid w:val="001B602F"/>
    <w:rsid w:val="002441CF"/>
    <w:rsid w:val="00245B89"/>
    <w:rsid w:val="002D1376"/>
    <w:rsid w:val="002E2490"/>
    <w:rsid w:val="00346A87"/>
    <w:rsid w:val="00393CE6"/>
    <w:rsid w:val="003B1E6D"/>
    <w:rsid w:val="003F626A"/>
    <w:rsid w:val="00426587"/>
    <w:rsid w:val="00451BB6"/>
    <w:rsid w:val="00480702"/>
    <w:rsid w:val="004F3211"/>
    <w:rsid w:val="004F6043"/>
    <w:rsid w:val="00522E5D"/>
    <w:rsid w:val="005278E1"/>
    <w:rsid w:val="00544525"/>
    <w:rsid w:val="005812D7"/>
    <w:rsid w:val="005C3E26"/>
    <w:rsid w:val="005E5864"/>
    <w:rsid w:val="0066043A"/>
    <w:rsid w:val="00665628"/>
    <w:rsid w:val="00695C95"/>
    <w:rsid w:val="006B6081"/>
    <w:rsid w:val="006F0D16"/>
    <w:rsid w:val="007407F5"/>
    <w:rsid w:val="0079087C"/>
    <w:rsid w:val="007A26EC"/>
    <w:rsid w:val="007B3864"/>
    <w:rsid w:val="0080495E"/>
    <w:rsid w:val="008A118C"/>
    <w:rsid w:val="00947918"/>
    <w:rsid w:val="00992DB7"/>
    <w:rsid w:val="009B6742"/>
    <w:rsid w:val="00A248E0"/>
    <w:rsid w:val="00A905BA"/>
    <w:rsid w:val="00AF7586"/>
    <w:rsid w:val="00B90237"/>
    <w:rsid w:val="00BE0799"/>
    <w:rsid w:val="00C1660E"/>
    <w:rsid w:val="00C9327B"/>
    <w:rsid w:val="00D67935"/>
    <w:rsid w:val="00DB71C5"/>
    <w:rsid w:val="00DB7D42"/>
    <w:rsid w:val="00DC0BE5"/>
    <w:rsid w:val="00DC11AA"/>
    <w:rsid w:val="00E10082"/>
    <w:rsid w:val="00ED53D4"/>
    <w:rsid w:val="00F04A17"/>
    <w:rsid w:val="00F2126F"/>
    <w:rsid w:val="00F36A3F"/>
    <w:rsid w:val="00FC73F6"/>
    <w:rsid w:val="00FC7AC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1547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Brankica Matijašec</cp:lastModifiedBy>
  <cp:revision>7</cp:revision>
  <dcterms:created xsi:type="dcterms:W3CDTF">2019-09-05T11:10:00Z</dcterms:created>
  <dcterms:modified xsi:type="dcterms:W3CDTF">2020-12-02T20:18:00Z</dcterms:modified>
</cp:coreProperties>
</file>