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C561C1" w14:textId="62A7E9F2" w:rsidR="00680117" w:rsidRDefault="0080501C" w:rsidP="0F070DEF">
      <w:pPr>
        <w:pStyle w:val="Naslov2"/>
      </w:pPr>
      <w:bookmarkStart w:id="0" w:name="_GoBack"/>
      <w:bookmarkEnd w:id="0"/>
      <w:r>
        <w:br/>
      </w:r>
      <w:r w:rsidR="7817D860" w:rsidRPr="0F070DEF">
        <w:rPr>
          <w:color w:val="333399"/>
        </w:rPr>
        <w:t>Roditelji/skrbnici i škola u krugu povjerenja za učenje i dobrobit učenika</w:t>
      </w:r>
    </w:p>
    <w:p w14:paraId="259237B3" w14:textId="09080436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Roditelji/skrbnici dužni su pažljivo pročitati nove </w:t>
      </w:r>
      <w:hyperlink r:id="rId5">
        <w:r w:rsidRPr="0F070DEF">
          <w:rPr>
            <w:rStyle w:val="Hiperveza"/>
            <w:rFonts w:ascii="Calibri" w:eastAsia="Calibri" w:hAnsi="Calibri" w:cs="Calibri"/>
            <w:i/>
            <w:iCs/>
            <w:color w:val="007BFF"/>
            <w:sz w:val="24"/>
            <w:szCs w:val="24"/>
          </w:rPr>
          <w:t>Upute HZJZ</w:t>
        </w:r>
      </w:hyperlink>
      <w:hyperlink r:id="rId6">
        <w:r w:rsidRPr="0F070DEF">
          <w:rPr>
            <w:rStyle w:val="Hiperveza"/>
            <w:rFonts w:ascii="Calibri" w:eastAsia="Calibri" w:hAnsi="Calibri" w:cs="Calibri"/>
            <w:color w:val="007BFF"/>
            <w:sz w:val="24"/>
            <w:szCs w:val="24"/>
          </w:rPr>
          <w:t>–</w:t>
        </w:r>
      </w:hyperlink>
      <w:hyperlink r:id="rId7">
        <w:r w:rsidRPr="0F070DEF">
          <w:rPr>
            <w:rStyle w:val="Hiperveza"/>
            <w:rFonts w:ascii="Calibri" w:eastAsia="Calibri" w:hAnsi="Calibri" w:cs="Calibri"/>
            <w:color w:val="007BFF"/>
            <w:sz w:val="24"/>
            <w:szCs w:val="24"/>
          </w:rPr>
          <w:t>a</w:t>
        </w:r>
      </w:hyperlink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 kako bi uočili važne promjene u pristupu.  Naime, na samom početku </w:t>
      </w:r>
      <w:r w:rsidRPr="0F070DEF">
        <w:rPr>
          <w:rFonts w:ascii="Calibri" w:eastAsia="Calibri" w:hAnsi="Calibri" w:cs="Calibri"/>
          <w:i/>
          <w:iCs/>
          <w:color w:val="212529"/>
          <w:sz w:val="24"/>
          <w:szCs w:val="24"/>
        </w:rPr>
        <w:t>Uputa</w:t>
      </w:r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 koje su izradili stručnjaci (epidemiolozi, liječnici školske medicine, znanstvenici i drugi stručnjaci) navedeno je:</w:t>
      </w:r>
    </w:p>
    <w:p w14:paraId="2DC5BA8A" w14:textId="03215FED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>„Rad u predškolskim ustanovama i školama u sadašnjim epidemiološkim uvjetima uz poštovanje ovih uputa smatra se jednako sigurnim za djecu i zaposlenike kao i rad od kuće odnosno ostanak kod kuće, te se omogućuje uključivanje sve djece u vrtiće i škole.“</w:t>
      </w:r>
    </w:p>
    <w:p w14:paraId="3D1C8C6E" w14:textId="104378E0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>I dalje je potrebno koliko je moguće smanjiti fizički kontakt (bliski kontakt) djece iz jedne odgojnoobrazovne skupine s drugom djecom, roditeljima/starateljima druge djece i drugim djelatnicima ustanove, tako da ako roditelji dovode dijete u školu, ne ulaze u samu školsku zgradu.</w:t>
      </w:r>
    </w:p>
    <w:p w14:paraId="06F3E94D" w14:textId="1C9892A4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>Treba naglasiti da nije potrebno da roditelj/skrbnik dovodi dijete u školu ili odvodi iz škole. Naime, sukladno odluci roditelja, učenici u školu dolaze sami, organiziranim prijevozom ili u pratnji roditelja, kao što bi dolazili da nema epidemije.</w:t>
      </w:r>
    </w:p>
    <w:p w14:paraId="28BB575B" w14:textId="562B9F3E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>Ako roditelji/skrbnici odluče dovoditi i odvoditi djecu u školu, preporučuje se koliko je moguće da izbjegavaju ulaziti u školu. Ako je to ipak nužno, (npr. kod roditelja djece s teškoćama u razvoju) od ulaska u školu i izlaska iz nje svim se osobama savjetuje da drže međusobni razmak (1,5 metar).</w:t>
      </w:r>
    </w:p>
    <w:p w14:paraId="1D16880F" w14:textId="52ABAD9A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>Međusobni razmak ne trebaju držati osobe iz istog kućanstva.</w:t>
      </w:r>
    </w:p>
    <w:p w14:paraId="4AA01558" w14:textId="79161009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Važno je da roditelji/skrbnici i djelatnici budu upoznati s </w:t>
      </w:r>
      <w:r w:rsidRPr="0F070DEF">
        <w:rPr>
          <w:rFonts w:ascii="Calibri" w:eastAsia="Calibri" w:hAnsi="Calibri" w:cs="Calibri"/>
          <w:i/>
          <w:iCs/>
          <w:color w:val="212529"/>
          <w:sz w:val="24"/>
          <w:szCs w:val="24"/>
        </w:rPr>
        <w:t>Uputama HZJZ-a</w:t>
      </w:r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 i </w:t>
      </w:r>
      <w:r w:rsidRPr="0F070DEF">
        <w:rPr>
          <w:rFonts w:ascii="Calibri" w:eastAsia="Calibri" w:hAnsi="Calibri" w:cs="Calibri"/>
          <w:i/>
          <w:iCs/>
          <w:color w:val="212529"/>
          <w:sz w:val="24"/>
          <w:szCs w:val="24"/>
        </w:rPr>
        <w:t>Preporukama MZO-a</w:t>
      </w:r>
      <w:r w:rsidRPr="0F070DEF">
        <w:rPr>
          <w:rFonts w:ascii="Calibri" w:eastAsia="Calibri" w:hAnsi="Calibri" w:cs="Calibri"/>
          <w:color w:val="212529"/>
          <w:sz w:val="24"/>
          <w:szCs w:val="24"/>
        </w:rPr>
        <w:t>. Telefonom ili na drugi primjeren način uprava škole (ravnatelj, učitelj, stručni suradnik u školi) obavještava roditelje o sljedećem:</w:t>
      </w:r>
    </w:p>
    <w:p w14:paraId="71C086D3" w14:textId="380F6B6D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>da ne dolaze u pratnji djeteta ako imaju simptome respiratorne bolesti (povišena tjelesna temperatura, kašalj, poteškoće u disanju, poremećaj osjeta njuha i okusa), ako im je izrečena mjera samoizolacije ili ako imaju saznanja da su zaraženi s COVID-19</w:t>
      </w:r>
    </w:p>
    <w:p w14:paraId="6598C911" w14:textId="0B64418B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>da ne dovode dijete u ustanovu ako dijete ima simptome respiratorne bolesti (povišena tjelesna temperatura, kašalj, poteškoće u disanju, poremećaj osjeta njuha i okusa), ako ima izrečenu mjeru samoizolacije ili ako je dijete zaraženo s COVID-19.</w:t>
      </w:r>
    </w:p>
    <w:p w14:paraId="24280FEE" w14:textId="1F4B2855" w:rsidR="00680117" w:rsidRDefault="7817D860" w:rsidP="0F070DEF">
      <w:r w:rsidRPr="0F070DEF">
        <w:rPr>
          <w:rFonts w:ascii="Calibri" w:eastAsia="Calibri" w:hAnsi="Calibri" w:cs="Calibri"/>
          <w:b/>
          <w:bCs/>
          <w:color w:val="212529"/>
          <w:sz w:val="32"/>
          <w:szCs w:val="32"/>
        </w:rPr>
        <w:t>Roditelji/skrbnici dužni su izmjeriti tjelesnu temperaturu djetetu svaki dan prije dolaska u školu</w:t>
      </w:r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 te u slučaju povišene tjelesne temperature ne smiju dovoditi dijete u školu već se javljaju telefonom ravnatelju škole i izabranom pedijatru/liječniku obiteljske medicine radi odluke o testiranju i liječenju djeteta. Djeca sa znakovima drugih zaraznih bolesti također ne dolaze u ustanovu.</w:t>
      </w:r>
    </w:p>
    <w:p w14:paraId="56B8B934" w14:textId="678DDA30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lastRenderedPageBreak/>
        <w:t xml:space="preserve">Također, </w:t>
      </w:r>
      <w:r w:rsidRPr="0F070DEF">
        <w:rPr>
          <w:rFonts w:ascii="Calibri" w:eastAsia="Calibri" w:hAnsi="Calibri" w:cs="Calibri"/>
          <w:b/>
          <w:bCs/>
          <w:color w:val="212529"/>
          <w:sz w:val="24"/>
          <w:szCs w:val="24"/>
        </w:rPr>
        <w:t>škola ne uzima izjavu od roditelja radi uključivanja djeteta u ustanovu. Roditeljima treba omogućiti naknadno uključivanje djeteta u vrtić i školu.</w:t>
      </w:r>
    </w:p>
    <w:p w14:paraId="1DCB0922" w14:textId="2A7CF06F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>Ako djeca razviju simptome COVID-19 tijekom boravka u ustanovi, odgajatelji/učitelji odmah obavještavaju roditelje koji u najkraćem roku trebaju doći po dijete.</w:t>
      </w:r>
    </w:p>
    <w:p w14:paraId="1F638CF1" w14:textId="70F5987D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>Roditelji su značajna karika u krugu povjerenja za učenje, ali i za podršku učeniku u općem razvoju, usvajanju vrijednosti i odgoja u cjelini. Međutim, u nastavi na daljinu te u mješovitom modelu nastave imali su posebnu ulogu, a posebice kod djece koja su u razrednoj nastavi jer trebaju usko surađivati s učiteljima i stručnim suradnicima u školi. Pritom roditelji ne mogu i ne smiju preuzeti ulogu učitelja.</w:t>
      </w:r>
    </w:p>
    <w:p w14:paraId="78A23397" w14:textId="30C32001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>Roditelji trebaju uočiti da se vrednovanje ne oslanja, kao do sada, na poznavanje sadržaja kao glavne pokazatelje znanja, već da trebaju obratiti pažnju i na druge elemente (samostalnost, kreativnost, mogućnost korištenja naučenog, timski rad…) i da računaju da će učitelji i to uzimati u obzir. Posebno je istaknuto da svi učenici trebaju u ovom razdoblju dobiti ocjenu iz aktivnosti u izvršavanju svojih obaveza, ali i da se očekuje da samostalno rade na složenijim zadacima. U tim složenijim zadacima dobro je da roditelji budu upoznati s njima, ali nikako da se angažiraju u izradi i pisanju takvih radova umjesto učenika. Jasan stav roditelja ovdje je važan za razvoj vrijednosti kod djece i na tome trebaju ustrajati, kako roditelji, tako i učitelji.</w:t>
      </w:r>
    </w:p>
    <w:p w14:paraId="2AF0C328" w14:textId="292FF54A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 </w:t>
      </w:r>
    </w:p>
    <w:p w14:paraId="74B02662" w14:textId="0C4B6DDB" w:rsidR="00680117" w:rsidRDefault="7817D860" w:rsidP="0F070DEF">
      <w:pPr>
        <w:pStyle w:val="Naslov3"/>
      </w:pPr>
      <w:r w:rsidRPr="0F070DEF">
        <w:rPr>
          <w:color w:val="333399"/>
        </w:rPr>
        <w:t>Naglasci za roditelje</w:t>
      </w:r>
    </w:p>
    <w:p w14:paraId="4C9C2B68" w14:textId="3094F4DD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Rad u školama u sadašnjim epidemiološkim uvjetima uz poštovanje </w:t>
      </w:r>
      <w:r w:rsidRPr="0F070DEF">
        <w:rPr>
          <w:rFonts w:ascii="Calibri" w:eastAsia="Calibri" w:hAnsi="Calibri" w:cs="Calibri"/>
          <w:i/>
          <w:iCs/>
          <w:color w:val="212529"/>
          <w:sz w:val="24"/>
          <w:szCs w:val="24"/>
        </w:rPr>
        <w:t>Uputa HZJZ-a</w:t>
      </w:r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 smatra se jednako sigurnim za djecu i zaposlenike kao i rad od kuće, odnosno ostanak kod kuće te se omogućuje uključivanje sve djece u škole.</w:t>
      </w:r>
    </w:p>
    <w:p w14:paraId="6D485C65" w14:textId="08ABFD58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>Roditelji/skrbnici ne moraju dovoditi djecu u škole, ako ih dovode, ne ulaze u školsku zgradu osim u krajnjoj nuždi, već dolaze do ulaza pri čemu zadržavaju distancu od najmanje 1,5 metra u odnosu na druge roditelje/skrbnike i djecu.</w:t>
      </w:r>
    </w:p>
    <w:p w14:paraId="67498D40" w14:textId="1DB10398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>Sukladno odluci roditelja, učenici u školu dolaze sami, organiziranim prijevozom ili u pratnji roditelja, kao što bi dolazili da nema epidemije.</w:t>
      </w:r>
    </w:p>
    <w:p w14:paraId="709C8BBD" w14:textId="574E497A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>Roditelji se ne okupljaju na ulazu u školsku zgradu.</w:t>
      </w:r>
    </w:p>
    <w:p w14:paraId="75920117" w14:textId="08025610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>Roditelji/skrbnici dužni su izmjeriti tjelesnu temperaturu djetetu svaki dan prije dolaska u školu te u slučaju povišene tjelesne temperature ne smiju dovoditi dijete u školu, već se javljaju telefonom ravnatelju škole i izabranom pedijatru/liječniku obiteljske medicine radi odluke o testiranju i liječenju djeteta. Djeca sa znakovima drugih zaraznih bolesti također ne dolaze u ustanovu.</w:t>
      </w:r>
    </w:p>
    <w:p w14:paraId="35CC00BF" w14:textId="74FE665A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>Škola ne uzima izjava od roditelja radi uključivanja djeteta u ustanovu. Roditeljima treba omogućiti naknadno uključivanje djeteta u školu.</w:t>
      </w:r>
    </w:p>
    <w:p w14:paraId="7740A914" w14:textId="5EA920DE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Roditelj/skrbnik treba se upoznati s </w:t>
      </w:r>
      <w:hyperlink r:id="rId8">
        <w:r w:rsidRPr="0F070DEF">
          <w:rPr>
            <w:rStyle w:val="Hiperveza"/>
            <w:rFonts w:ascii="Calibri" w:eastAsia="Calibri" w:hAnsi="Calibri" w:cs="Calibri"/>
            <w:i/>
            <w:iCs/>
            <w:color w:val="007BFF"/>
            <w:sz w:val="24"/>
            <w:szCs w:val="24"/>
          </w:rPr>
          <w:t>Uputama HZJZ</w:t>
        </w:r>
      </w:hyperlink>
      <w:hyperlink r:id="rId9">
        <w:r w:rsidRPr="0F070DEF">
          <w:rPr>
            <w:rStyle w:val="Hiperveza"/>
            <w:rFonts w:ascii="Calibri" w:eastAsia="Calibri" w:hAnsi="Calibri" w:cs="Calibri"/>
            <w:i/>
            <w:iCs/>
            <w:color w:val="007BFF"/>
            <w:sz w:val="24"/>
            <w:szCs w:val="24"/>
          </w:rPr>
          <w:t>–</w:t>
        </w:r>
      </w:hyperlink>
      <w:hyperlink r:id="rId10">
        <w:r w:rsidRPr="0F070DEF">
          <w:rPr>
            <w:rStyle w:val="Hiperveza"/>
            <w:rFonts w:ascii="Calibri" w:eastAsia="Calibri" w:hAnsi="Calibri" w:cs="Calibri"/>
            <w:i/>
            <w:iCs/>
            <w:color w:val="007BFF"/>
            <w:sz w:val="24"/>
            <w:szCs w:val="24"/>
          </w:rPr>
          <w:t>a</w:t>
        </w:r>
      </w:hyperlink>
      <w:r w:rsidRPr="0F070DEF">
        <w:rPr>
          <w:rFonts w:ascii="Calibri" w:eastAsia="Calibri" w:hAnsi="Calibri" w:cs="Calibri"/>
          <w:color w:val="212529"/>
          <w:sz w:val="24"/>
          <w:szCs w:val="24"/>
        </w:rPr>
        <w:t xml:space="preserve"> u cjelini.</w:t>
      </w:r>
    </w:p>
    <w:p w14:paraId="6FC585B5" w14:textId="5837650C" w:rsidR="00680117" w:rsidRDefault="7817D860" w:rsidP="0F070DEF">
      <w:pPr>
        <w:pStyle w:val="Odlomakpopisa"/>
        <w:numPr>
          <w:ilvl w:val="0"/>
          <w:numId w:val="1"/>
        </w:numPr>
        <w:rPr>
          <w:rFonts w:eastAsiaTheme="minorEastAsia"/>
          <w:color w:val="212529"/>
          <w:sz w:val="24"/>
          <w:szCs w:val="24"/>
        </w:rPr>
      </w:pPr>
      <w:r w:rsidRPr="0F070DEF">
        <w:rPr>
          <w:rFonts w:ascii="Calibri" w:eastAsia="Calibri" w:hAnsi="Calibri" w:cs="Calibri"/>
          <w:color w:val="212529"/>
          <w:sz w:val="24"/>
          <w:szCs w:val="24"/>
        </w:rPr>
        <w:t>Roditelji su značajna karika u krugu povjerenja za učenje, ali i za podršku učeniku u općem razvoju, usvajanju vrijednosti i odgoja u cjelini.</w:t>
      </w:r>
    </w:p>
    <w:p w14:paraId="519DAE6F" w14:textId="30C55C13" w:rsidR="00680117" w:rsidRDefault="7817D860" w:rsidP="0F070DEF">
      <w:r w:rsidRPr="0F070DEF">
        <w:rPr>
          <w:rFonts w:ascii="Calibri" w:eastAsia="Calibri" w:hAnsi="Calibri" w:cs="Calibri"/>
          <w:color w:val="212529"/>
          <w:sz w:val="24"/>
          <w:szCs w:val="24"/>
        </w:rPr>
        <w:lastRenderedPageBreak/>
        <w:t xml:space="preserve"> </w:t>
      </w:r>
    </w:p>
    <w:p w14:paraId="47BF9305" w14:textId="213B194B" w:rsidR="00680117" w:rsidRDefault="7817D860" w:rsidP="0F070DEF">
      <w:r>
        <w:rPr>
          <w:noProof/>
        </w:rPr>
        <w:drawing>
          <wp:inline distT="0" distB="0" distL="0" distR="0" wp14:anchorId="34C03DC8" wp14:editId="60B91EAA">
            <wp:extent cx="5943600" cy="7924798"/>
            <wp:effectExtent l="0" t="0" r="0" b="0"/>
            <wp:docPr id="321925975" name="Slika 321925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D4FCA" w14:textId="1F1431FB" w:rsidR="00680117" w:rsidRDefault="00680117" w:rsidP="0F070DEF">
      <w:pPr>
        <w:rPr>
          <w:rFonts w:ascii="Calibri" w:eastAsia="Calibri" w:hAnsi="Calibri" w:cs="Calibri"/>
          <w:color w:val="212529"/>
          <w:sz w:val="24"/>
          <w:szCs w:val="24"/>
        </w:rPr>
      </w:pPr>
    </w:p>
    <w:p w14:paraId="2C078E63" w14:textId="0F9FBCAD" w:rsidR="00680117" w:rsidRDefault="7817D860">
      <w:r>
        <w:t xml:space="preserve"> </w:t>
      </w:r>
    </w:p>
    <w:sectPr w:rsidR="0068011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2A1DD5"/>
    <w:multiLevelType w:val="hybridMultilevel"/>
    <w:tmpl w:val="370C3606"/>
    <w:lvl w:ilvl="0" w:tplc="F66ADA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B22F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9883B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B4C1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ECE6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7CC08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BEF9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72E6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9B4657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289CDCCE"/>
    <w:rsid w:val="00680117"/>
    <w:rsid w:val="0080501C"/>
    <w:rsid w:val="0F070DEF"/>
    <w:rsid w:val="289CDCCE"/>
    <w:rsid w:val="2A32B508"/>
    <w:rsid w:val="3787C3E2"/>
    <w:rsid w:val="7817D860"/>
    <w:rsid w:val="79107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CDCCE"/>
  <w15:chartTrackingRefBased/>
  <w15:docId w15:val="{9C6ECDF3-936D-4196-9363-C8731584D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Naslov2">
    <w:name w:val="heading 2"/>
    <w:basedOn w:val="Normal"/>
    <w:next w:val="Normal"/>
    <w:link w:val="Naslov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eza">
    <w:name w:val="Hyperlink"/>
    <w:basedOn w:val="Zadanifontodlomka"/>
    <w:uiPriority w:val="99"/>
    <w:unhideWhenUsed/>
    <w:rPr>
      <w:color w:val="0563C1" w:themeColor="hyperlink"/>
      <w:u w:val="single"/>
    </w:rPr>
  </w:style>
  <w:style w:type="paragraph" w:styleId="Odlomakpopisa">
    <w:name w:val="List Paragraph"/>
    <w:basedOn w:val="Normal"/>
    <w:uiPriority w:val="34"/>
    <w:qFormat/>
    <w:pPr>
      <w:ind w:left="720"/>
      <w:contextualSpacing/>
    </w:pPr>
  </w:style>
  <w:style w:type="character" w:customStyle="1" w:styleId="Naslov3Char">
    <w:name w:val="Naslov 3 Char"/>
    <w:basedOn w:val="Zadanifontodlomka"/>
    <w:link w:val="Naslov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zjz.hr/wp-content/uploads/2020/03/Upute_vrtici_skole.pdf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zjz.hr/wp-content/uploads/2020/03/Upute_vrtici_skole.pdf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hzjz.hr/wp-content/uploads/2020/03/Upute_vrtici_skole.pdf" TargetMode="External"/><Relationship Id="rId11" Type="http://schemas.openxmlformats.org/officeDocument/2006/relationships/image" Target="media/image1.png"/><Relationship Id="rId5" Type="http://schemas.openxmlformats.org/officeDocument/2006/relationships/hyperlink" Target="https://www.hzjz.hr/wp-content/uploads/2020/03/Upute_vrtici_skole.pdf" TargetMode="External"/><Relationship Id="rId10" Type="http://schemas.openxmlformats.org/officeDocument/2006/relationships/hyperlink" Target="https://www.hzjz.hr/wp-content/uploads/2020/03/Upute_vrtici_skol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hzjz.hr/wp-content/uploads/2020/03/Upute_vrtici_skole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900</Words>
  <Characters>5131</Characters>
  <Application>Microsoft Office Word</Application>
  <DocSecurity>0</DocSecurity>
  <Lines>42</Lines>
  <Paragraphs>12</Paragraphs>
  <ScaleCrop>false</ScaleCrop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ANDRIJANA OSREDEČKI</dc:creator>
  <cp:keywords/>
  <dc:description/>
  <cp:lastModifiedBy>KNJIŽNICA</cp:lastModifiedBy>
  <cp:revision>2</cp:revision>
  <dcterms:created xsi:type="dcterms:W3CDTF">2020-05-21T07:44:00Z</dcterms:created>
  <dcterms:modified xsi:type="dcterms:W3CDTF">2020-05-21T07:44:00Z</dcterms:modified>
</cp:coreProperties>
</file>